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framePr w:w="9323" w:h="644" w:hRule="exact" w:wrap="around" w:x="1432"/>
      </w:pPr>
      <w:r>
        <w:rPr>
          <w:rFonts w:hint="eastAsia"/>
          <w:sz w:val="52"/>
        </w:rPr>
        <w:t>团体</w:t>
      </w:r>
      <w:r>
        <w:rPr>
          <w:sz w:val="52"/>
        </w:rPr>
        <w:t>标准</w:t>
      </w:r>
    </w:p>
    <w:p>
      <w:pPr>
        <w:pStyle w:val="56"/>
        <w:framePr w:w="9155" w:wrap="around" w:x="1629"/>
        <w:ind w:right="105"/>
        <w:rPr>
          <w:rFonts w:hAnsi="黑体" w:cs="黑体"/>
        </w:rPr>
      </w:pPr>
      <w:r>
        <w:rPr>
          <w:rFonts w:hint="eastAsia" w:hAnsi="黑体" w:cs="黑体"/>
          <w:color w:val="000000"/>
        </w:rPr>
        <w:t>T/SFSF 0000XX—2022</w:t>
      </w:r>
    </w:p>
    <w:tbl>
      <w:tblPr>
        <w:tblStyle w:val="40"/>
        <w:tblW w:w="187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85"/>
              <w:framePr w:w="9155" w:wrap="around" w:x="1629"/>
              <w:jc w:val="both"/>
              <w:rPr>
                <w:rFonts w:ascii="黑体" w:hAnsi="黑体" w:eastAsia="黑体" w:cs="黑体"/>
              </w:rPr>
            </w:pPr>
            <w:bookmarkStart w:id="0" w:name="DT"/>
            <w:r>
              <w:rPr>
                <w:rFonts w:ascii="黑体" w:hAnsi="黑体" w:eastAsia="黑体" w:cs="黑体"/>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mDyy9YAAAAIAQAADwAAAAAAAAAB&#10;ACAAAAAiAAAAZHJzL2Rvd25yZXYueG1sUEsBAhQAFAAAAAgAh07iQMCBKa0SAgAAOQQAAA4AAAAA&#10;AAAAAQAgAAAAJQEAAGRycy9lMm9Eb2MueG1sUEsFBgAAAAAGAAYAWQEAAKkFAAAAAA==&#10;">
                      <v:fill on="t" focussize="0,0"/>
                      <v:stroke on="f"/>
                      <v:imagedata o:title=""/>
                      <o:lock v:ext="edit" aspectratio="f"/>
                      <v:textbox>
                        <w:txbxContent>
                          <w:p/>
                        </w:txbxContent>
                      </v:textbox>
                    </v:rect>
                  </w:pict>
                </mc:Fallback>
              </mc:AlternateContent>
            </w:r>
            <w:bookmarkEnd w:id="0"/>
          </w:p>
        </w:tc>
        <w:tc>
          <w:tcPr>
            <w:tcW w:w="9356" w:type="dxa"/>
            <w:tcBorders>
              <w:top w:val="nil"/>
              <w:left w:val="nil"/>
              <w:bottom w:val="nil"/>
              <w:right w:val="nil"/>
            </w:tcBorders>
            <w:shd w:val="clear" w:color="auto" w:fill="auto"/>
          </w:tcPr>
          <w:p>
            <w:pPr>
              <w:pStyle w:val="85"/>
              <w:framePr w:w="9155" w:wrap="around" w:x="1629"/>
              <w:rPr>
                <w:rFonts w:ascii="黑体" w:hAnsi="黑体" w:eastAsia="黑体" w:cs="黑体"/>
                <w:color w:val="000000"/>
              </w:rPr>
            </w:pPr>
          </w:p>
        </w:tc>
      </w:tr>
    </w:tbl>
    <w:p>
      <w:pPr>
        <w:pStyle w:val="56"/>
        <w:framePr w:w="9155" w:wrap="around" w:x="1629"/>
        <w:rPr>
          <w:rFonts w:hAnsi="黑体"/>
        </w:rPr>
      </w:pPr>
    </w:p>
    <w:p>
      <w:pPr>
        <w:pStyle w:val="56"/>
        <w:framePr w:w="9155" w:wrap="around" w:x="1629"/>
        <w:rPr>
          <w:rFonts w:hAnsi="黑体"/>
        </w:rPr>
      </w:pPr>
    </w:p>
    <w:p>
      <w:pPr>
        <w:pStyle w:val="87"/>
        <w:framePr w:wrap="around" w:x="1412" w:y="6678"/>
      </w:pPr>
      <w:r>
        <w:rPr>
          <w:rFonts w:hint="eastAsia"/>
        </w:rPr>
        <w:t>保洁鸡蛋生产经营卫生规范</w:t>
      </w:r>
    </w:p>
    <w:tbl>
      <w:tblPr>
        <w:tblStyle w:val="40"/>
        <w:tblW w:w="9855" w:type="dxa"/>
        <w:tblInd w:w="0" w:type="dxa"/>
        <w:tblLayout w:type="fixed"/>
        <w:tblCellMar>
          <w:top w:w="0" w:type="dxa"/>
          <w:left w:w="108" w:type="dxa"/>
          <w:bottom w:w="0" w:type="dxa"/>
          <w:right w:w="108" w:type="dxa"/>
        </w:tblCellMar>
      </w:tblPr>
      <w:tblGrid>
        <w:gridCol w:w="9855"/>
      </w:tblGrid>
      <w:tr>
        <w:tblPrEx>
          <w:tblCellMar>
            <w:top w:w="0" w:type="dxa"/>
            <w:left w:w="108" w:type="dxa"/>
            <w:bottom w:w="0" w:type="dxa"/>
            <w:right w:w="108" w:type="dxa"/>
          </w:tblCellMar>
        </w:tblPrEx>
        <w:tc>
          <w:tcPr>
            <w:tcW w:w="9855" w:type="dxa"/>
            <w:shd w:val="clear" w:color="auto" w:fill="auto"/>
          </w:tcPr>
          <w:p>
            <w:pPr>
              <w:pStyle w:val="90"/>
              <w:framePr w:wrap="around" w:x="1412" w:y="6678"/>
              <w:rPr>
                <w:rFonts w:ascii="Arial" w:hAnsi="Arial" w:cs="Arial"/>
                <w:color w:val="333333"/>
                <w:sz w:val="20"/>
                <w:szCs w:val="20"/>
                <w:shd w:val="clear" w:color="auto" w:fill="FFFFFF"/>
              </w:rPr>
            </w:pPr>
            <w:r>
              <w:rPr>
                <w:rFonts w:ascii="Arial" w:hAnsi="Arial" w:cs="Arial"/>
                <w:color w:val="333333"/>
                <w:sz w:val="32"/>
                <w:szCs w:val="20"/>
                <w:shd w:val="clear" w:color="auto" w:fill="FFFFFF"/>
              </w:rPr>
              <w:t xml:space="preserve">Hygienic Practice </w:t>
            </w:r>
            <w:r>
              <w:rPr>
                <w:rFonts w:hint="eastAsia" w:ascii="Arial" w:hAnsi="Arial" w:cs="Arial"/>
                <w:color w:val="333333"/>
                <w:sz w:val="32"/>
                <w:szCs w:val="20"/>
                <w:shd w:val="clear" w:color="auto" w:fill="FFFFFF"/>
              </w:rPr>
              <w:t xml:space="preserve">of </w:t>
            </w:r>
            <w:r>
              <w:rPr>
                <w:rFonts w:ascii="Arial" w:hAnsi="Arial" w:cs="Arial"/>
                <w:color w:val="333333"/>
                <w:sz w:val="32"/>
                <w:szCs w:val="20"/>
                <w:shd w:val="clear" w:color="auto" w:fill="FFFFFF"/>
              </w:rPr>
              <w:t>Production management for Cleaned Hen Egg</w:t>
            </w:r>
          </w:p>
          <w:p>
            <w:pPr>
              <w:pStyle w:val="90"/>
              <w:framePr w:wrap="around" w:x="1412" w:y="6678"/>
            </w:pPr>
            <w:r>
              <w:rPr>
                <w:sz w:val="28"/>
                <w:szCs w:val="21"/>
              </w:rP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209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WJrpLVAAAACgEAAA8AAAAAAAAAAQAg&#10;AAAAIgAAAGRycy9kb3ducmV2LnhtbFBLAQIUABQAAAAIAIdO4kBxDxSNEQIAADkEAAAOAAAAAAAA&#10;AAEAIAAAACQBAABkcnMvZTJvRG9jLnhtbFBLBQYAAAAABgAGAFkBAACnBQAAAAA=&#10;">
                      <v:fill on="t" focussize="0,0"/>
                      <v:stroke on="f"/>
                      <v:imagedata o:title=""/>
                      <o:lock v:ext="edit" aspectratio="f"/>
                      <v:textbox>
                        <w:txbxContent>
                          <w:p/>
                        </w:txbxContent>
                      </v:textbox>
                      <w10:anchorlock/>
                    </v:rect>
                  </w:pict>
                </mc:Fallback>
              </mc:AlternateContent>
            </w:r>
            <w:r>
              <w:rPr>
                <w:sz w:val="28"/>
                <w:szCs w:val="21"/>
              </w:rPr>
              <mc:AlternateContent>
                <mc:Choice Requires="wps">
                  <w:drawing>
                    <wp:anchor distT="0" distB="0" distL="114300" distR="114300" simplePos="0" relativeHeight="251663360"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4"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312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D4Yvl1gAAAAkBAAAPAAAAAAAAAAEA&#10;IAAAACIAAABkcnMvZG93bnJldi54bWxQSwECFAAUAAAACACHTuJApJhVtBECAAA5BAAADgAAAAAA&#10;AAABACAAAAAlAQAAZHJzL2Uyb0RvYy54bWxQSwUGAAAAAAYABgBZAQAAqAUAAAAA&#10;">
                      <v:fill on="t" focussize="0,0"/>
                      <v:stroke on="f"/>
                      <v:imagedata o:title=""/>
                      <o:lock v:ext="edit" aspectratio="f"/>
                      <v:textbox>
                        <w:txbxContent>
                          <w:p/>
                        </w:txbxContent>
                      </v:textbox>
                    </v:rect>
                  </w:pict>
                </mc:Fallback>
              </mc:AlternateContent>
            </w:r>
            <w:r>
              <w:rPr>
                <w:rFonts w:hint="eastAsia"/>
                <w:sz w:val="28"/>
                <w:szCs w:val="21"/>
              </w:rPr>
              <w:t>（讨论稿）</w:t>
            </w:r>
          </w:p>
        </w:tc>
      </w:tr>
      <w:tr>
        <w:tblPrEx>
          <w:tblCellMar>
            <w:top w:w="0" w:type="dxa"/>
            <w:left w:w="108" w:type="dxa"/>
            <w:bottom w:w="0" w:type="dxa"/>
            <w:right w:w="108" w:type="dxa"/>
          </w:tblCellMar>
        </w:tblPrEx>
        <w:trPr>
          <w:trHeight w:val="554" w:hRule="atLeast"/>
        </w:trPr>
        <w:tc>
          <w:tcPr>
            <w:tcW w:w="9855" w:type="dxa"/>
            <w:shd w:val="clear" w:color="auto" w:fill="auto"/>
          </w:tcPr>
          <w:p>
            <w:pPr>
              <w:pStyle w:val="91"/>
              <w:framePr w:wrap="around" w:x="1412" w:y="6678"/>
            </w:pPr>
          </w:p>
        </w:tc>
      </w:tr>
    </w:tbl>
    <w:p>
      <w:pPr>
        <w:pStyle w:val="139"/>
        <w:framePr w:wrap="around" w:hAnchor="page" w:x="1636" w:y="14041"/>
      </w:pPr>
      <w:bookmarkStart w:id="1" w:name="FY"/>
      <w:r>
        <w:rPr>
          <w:rFonts w:ascii="黑体"/>
        </w:rPr>
        <w:fldChar w:fldCharType="begin">
          <w:ffData>
            <w:name w:val="FY"/>
            <w:enabled/>
            <w:calcOnExit w:val="0"/>
            <w:entryMacro w:val="ShowHelp8"/>
            <w:textInput>
              <w:default w:val="××××"/>
              <w:maxLength w:val="4"/>
            </w:textInput>
          </w:ffData>
        </w:fldChar>
      </w:r>
      <w:r>
        <w:rPr>
          <w:rFonts w:ascii="黑体"/>
        </w:rPr>
        <w:instrText xml:space="preserve"> FORMTEXT </w:instrText>
      </w:r>
      <w:r>
        <w:rPr>
          <w:rFonts w:ascii="黑体"/>
        </w:rPr>
        <w:fldChar w:fldCharType="separate"/>
      </w:r>
      <w:r>
        <w:rPr>
          <w:rFonts w:ascii="黑体"/>
        </w:rPr>
        <w:t>202</w:t>
      </w:r>
      <w:r>
        <w:rPr>
          <w:rFonts w:ascii="黑体"/>
        </w:rPr>
        <w:fldChar w:fldCharType="end"/>
      </w:r>
      <w:bookmarkEnd w:id="1"/>
      <w:r>
        <w:rPr>
          <w:rFonts w:ascii="黑体"/>
        </w:rPr>
        <w:t>2-</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r>
        <w:rPr>
          <w:rFonts w:ascii="黑体"/>
        </w:rPr>
        <w:t>-</w:t>
      </w:r>
      <w:bookmarkStart w:id="2" w:name="FD"/>
      <w:r>
        <w:rPr>
          <w:rFonts w:ascii="黑体"/>
        </w:rPr>
        <w:fldChar w:fldCharType="begin">
          <w:ffData>
            <w:name w:val="FD"/>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2"/>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-95885</wp:posOffset>
                </wp:positionH>
                <wp:positionV relativeFrom="page">
                  <wp:posOffset>9250680</wp:posOffset>
                </wp:positionV>
                <wp:extent cx="6120130" cy="0"/>
                <wp:effectExtent l="0" t="0" r="13970" b="19050"/>
                <wp:wrapNone/>
                <wp:docPr id="1"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10" o:spid="_x0000_s1026" o:spt="20" style="position:absolute;left:0pt;margin-left:-7.55pt;margin-top:728.4pt;height:0pt;width:481.9pt;mso-position-vertical-relative:page;z-index:251659264;mso-width-relative:page;mso-height-relative:page;" filled="f" stroked="t" coordsize="21600,21600" o:gfxdata="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uguvdgAAAANAQAADwAAAAAAAAABACAAAAAiAAAA&#10;ZHJzL2Rvd25yZXYueG1sUEsBAhQAFAAAAAgAh07iQK5yXznOAQAArgMAAA4AAAAAAAAAAQAgAAAA&#10;JwEAAGRycy9lMm9Eb2MueG1sUEsFBgAAAAAGAAYAWQEAAGcFAAAAAA==&#10;">
                <v:fill on="f" focussize="0,0"/>
                <v:stroke color="#000000" joinstyle="round"/>
                <v:imagedata o:title=""/>
                <o:lock v:ext="edit" aspectratio="f"/>
                <w10:anchorlock/>
              </v:line>
            </w:pict>
          </mc:Fallback>
        </mc:AlternateContent>
      </w:r>
    </w:p>
    <w:p>
      <w:pPr>
        <w:pStyle w:val="140"/>
        <w:framePr w:wrap="around"/>
        <w:jc w:val="left"/>
      </w:pPr>
      <w:r>
        <w:rPr>
          <w:rFonts w:ascii="黑体"/>
          <w:szCs w:val="22"/>
        </w:rPr>
        <w:t>2022 -</w:t>
      </w:r>
      <w:bookmarkStart w:id="3" w:name="SM"/>
      <w:r>
        <w:rPr>
          <w:rFonts w:ascii="黑体"/>
        </w:rPr>
        <w:fldChar w:fldCharType="begin">
          <w:ffData>
            <w:name w:val="SM"/>
            <w:enabled/>
            <w:calcOnExit w:val="0"/>
            <w:entryMacro w:val="ShowHelp9"/>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3"/>
      <w:r>
        <w:rPr>
          <w:rFonts w:ascii="黑体"/>
        </w:rPr>
        <w:t>-</w:t>
      </w:r>
      <w:bookmarkStart w:id="4" w:name="SD"/>
      <w:r>
        <w:rPr>
          <w:rFonts w:ascii="黑体"/>
        </w:rPr>
        <w:fldChar w:fldCharType="begin">
          <w:ffData>
            <w:name w:val="SD"/>
            <w:enabled/>
            <w:calcOnExit w:val="0"/>
            <w:entryMacro w:val="ShowHelp9"/>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4"/>
      <w:r>
        <w:rPr>
          <w:rFonts w:hint="eastAsia"/>
        </w:rPr>
        <w:t>实施</w:t>
      </w:r>
    </w:p>
    <w:p>
      <w:pPr>
        <w:pStyle w:val="120"/>
        <w:framePr w:wrap="around" w:x="2164" w:y="14905"/>
        <w:rPr>
          <w:rStyle w:val="82"/>
        </w:rPr>
      </w:pPr>
      <w:r>
        <w:rPr>
          <w:rFonts w:hint="eastAsia"/>
        </w:rPr>
        <w:t>上海市食品安全工作联合会</w:t>
      </w:r>
      <w:r>
        <w:rPr>
          <w:rFonts w:ascii="MS Mincho" w:hAnsi="MS Mincho" w:eastAsia="MS Mincho" w:cs="MS Mincho"/>
        </w:rPr>
        <w:t>  </w:t>
      </w:r>
      <w:r>
        <w:rPr>
          <w:rStyle w:val="82"/>
          <w:rFonts w:hint="eastAsia"/>
        </w:rPr>
        <w:t>发布</w:t>
      </w:r>
    </w:p>
    <w:p>
      <w:pPr>
        <w:pStyle w:val="29"/>
        <w:ind w:firstLine="0" w:firstLineChars="0"/>
        <w:rPr>
          <w:rFonts w:hint="default" w:ascii="黑体" w:hAnsi="黑体" w:eastAsia="黑体" w:cs="黑体"/>
          <w:szCs w:val="21"/>
          <w:lang w:val="en-US" w:eastAsia="zh-CN"/>
        </w:rPr>
      </w:pPr>
      <w:r>
        <w:rPr>
          <w:rFonts w:ascii="黑体" w:hAnsi="黑体" w:eastAsia="黑体" w:cs="黑体"/>
          <w:szCs w:val="21"/>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2205355</wp:posOffset>
                </wp:positionV>
                <wp:extent cx="6120130" cy="0"/>
                <wp:effectExtent l="0" t="0" r="13970" b="19050"/>
                <wp:wrapNone/>
                <wp:docPr id="3"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Line 11" o:spid="_x0000_s1026" o:spt="20" style="position:absolute;left:0pt;margin-left:-0.8pt;margin-top:173.65pt;height:0pt;width:481.9pt;z-index:251660288;mso-width-relative:page;mso-height-relative:page;" filled="f" stroked="t" coordsize="21600,21600" o:gfxdata="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bgWVm1wAAAAoBAAAPAAAAAAAAAAEAIAAAACIAAABk&#10;cnMvZG93bnJldi54bWxQSwECFAAUAAAACACHTuJAN2vN2s4BAACuAwAADgAAAAAAAAABACAAAAAm&#10;AQAAZHJzL2Uyb0RvYy54bWxQSwUGAAAAAAYABgBZAQAAZgUAAAAA&#10;">
                <v:fill on="f" focussize="0,0"/>
                <v:stroke color="#000000" joinstyle="round"/>
                <v:imagedata o:title=""/>
                <o:lock v:ext="edit" aspectratio="f"/>
              </v:line>
            </w:pict>
          </mc:Fallback>
        </mc:AlternateContent>
      </w:r>
      <w:r>
        <w:rPr>
          <w:rFonts w:ascii="黑体" w:hAnsi="黑体" w:eastAsia="黑体" w:cs="黑体"/>
          <w:szCs w:val="21"/>
        </w:rPr>
        <w:t xml:space="preserve">ICS </w:t>
      </w:r>
      <w:r>
        <w:rPr>
          <w:rFonts w:hint="eastAsia" w:ascii="黑体" w:hAnsi="黑体" w:eastAsia="黑体" w:cs="黑体"/>
          <w:szCs w:val="21"/>
          <w:lang w:val="en-US" w:eastAsia="zh-CN"/>
        </w:rPr>
        <w:t>67.120.20</w:t>
      </w:r>
    </w:p>
    <w:p>
      <w:pPr>
        <w:pStyle w:val="29"/>
        <w:ind w:firstLine="0" w:firstLineChars="0"/>
        <w:rPr>
          <w:rFonts w:hint="default" w:ascii="黑体" w:hAnsi="黑体" w:eastAsia="黑体" w:cs="黑体"/>
          <w:lang w:val="en-US" w:eastAsia="zh-CN"/>
        </w:rPr>
        <w:sectPr>
          <w:footerReference r:id="rId5" w:type="first"/>
          <w:headerReference r:id="rId3" w:type="even"/>
          <w:footerReference r:id="rId4" w:type="even"/>
          <w:pgSz w:w="11906" w:h="16838"/>
          <w:pgMar w:top="567" w:right="1134" w:bottom="1134" w:left="1417" w:header="0" w:footer="0" w:gutter="0"/>
          <w:pgNumType w:start="1"/>
          <w:cols w:space="425" w:num="1"/>
          <w:docGrid w:type="lines" w:linePitch="312" w:charSpace="0"/>
        </w:sectPr>
      </w:pPr>
      <w:r>
        <w:rPr>
          <w:rFonts w:hint="eastAsia" w:ascii="黑体" w:hAnsi="黑体" w:eastAsia="黑体" w:cs="黑体"/>
          <w:szCs w:val="21"/>
        </w:rPr>
        <w:t xml:space="preserve">CCS </w:t>
      </w:r>
      <w:r>
        <w:rPr>
          <w:rFonts w:hint="eastAsia" w:ascii="黑体" w:hAnsi="黑体" w:eastAsia="黑体" w:cs="黑体"/>
          <w:szCs w:val="21"/>
          <w:lang w:val="en-US" w:eastAsia="zh-CN"/>
        </w:rPr>
        <w:t>B45</w:t>
      </w:r>
      <w:bookmarkStart w:id="24" w:name="_GoBack"/>
      <w:bookmarkEnd w:id="24"/>
    </w:p>
    <w:p>
      <w:pPr>
        <w:pStyle w:val="121"/>
        <w:outlineLvl w:val="9"/>
        <w:rPr>
          <w:szCs w:val="22"/>
        </w:rPr>
      </w:pPr>
      <w:bookmarkStart w:id="5" w:name="_Toc1722"/>
      <w:bookmarkStart w:id="6" w:name="_Toc18283"/>
      <w:bookmarkStart w:id="7" w:name="_Toc24807"/>
      <w:bookmarkStart w:id="8" w:name="_Toc9912"/>
      <w:bookmarkStart w:id="9" w:name="_Toc14437"/>
      <w:bookmarkStart w:id="10" w:name="_Toc29713"/>
      <w:bookmarkStart w:id="11" w:name="_Toc9921"/>
      <w:r>
        <w:rPr>
          <w:rFonts w:hint="eastAsia"/>
          <w:szCs w:val="22"/>
        </w:rPr>
        <w:t>目次</w:t>
      </w:r>
      <w:bookmarkEnd w:id="5"/>
      <w:bookmarkEnd w:id="6"/>
      <w:bookmarkEnd w:id="7"/>
      <w:bookmarkEnd w:id="8"/>
      <w:bookmarkEnd w:id="9"/>
      <w:bookmarkEnd w:id="10"/>
      <w:bookmarkEnd w:id="11"/>
    </w:p>
    <w:p>
      <w:pPr>
        <w:pStyle w:val="50"/>
        <w:numPr>
          <w:ilvl w:val="0"/>
          <w:numId w:val="0"/>
        </w:numPr>
        <w:spacing w:beforeLines="0" w:after="156" w:afterLines="50"/>
        <w:jc w:val="distribute"/>
        <w:outlineLvl w:val="0"/>
        <w:rPr>
          <w:rFonts w:asciiTheme="minorEastAsia" w:hAnsiTheme="minorEastAsia" w:eastAsiaTheme="minorEastAsia"/>
        </w:rPr>
      </w:pPr>
      <w:r>
        <w:rPr>
          <w:rFonts w:hint="eastAsia" w:asciiTheme="minorEastAsia" w:hAnsiTheme="minorEastAsia" w:eastAsiaTheme="minorEastAsia"/>
        </w:rPr>
        <w:t>前言……………………………………………………………………………………………………… Ⅱ</w:t>
      </w:r>
    </w:p>
    <w:p>
      <w:pPr>
        <w:pStyle w:val="50"/>
        <w:numPr>
          <w:ilvl w:val="0"/>
          <w:numId w:val="0"/>
        </w:numPr>
        <w:spacing w:beforeLines="0" w:after="156" w:afterLines="50"/>
        <w:jc w:val="distribute"/>
        <w:outlineLvl w:val="0"/>
        <w:rPr>
          <w:rFonts w:asciiTheme="minorEastAsia" w:hAnsiTheme="minorEastAsia" w:eastAsiaTheme="minorEastAsia"/>
        </w:rPr>
      </w:pPr>
      <w:r>
        <w:rPr>
          <w:rFonts w:hint="eastAsia" w:asciiTheme="minorEastAsia" w:hAnsiTheme="minorEastAsia" w:eastAsiaTheme="minorEastAsia"/>
        </w:rPr>
        <w:t>1范围……………………………………………………………………………………………………… 1</w:t>
      </w:r>
    </w:p>
    <w:p>
      <w:pPr>
        <w:pStyle w:val="50"/>
        <w:numPr>
          <w:ilvl w:val="0"/>
          <w:numId w:val="0"/>
        </w:numPr>
        <w:spacing w:beforeLines="0" w:after="156" w:afterLines="50"/>
        <w:jc w:val="distribute"/>
        <w:outlineLvl w:val="0"/>
        <w:rPr>
          <w:rFonts w:asciiTheme="minorEastAsia" w:hAnsiTheme="minorEastAsia" w:eastAsiaTheme="minorEastAsia"/>
        </w:rPr>
      </w:pPr>
      <w:r>
        <w:rPr>
          <w:rFonts w:hint="eastAsia" w:asciiTheme="minorEastAsia" w:hAnsiTheme="minorEastAsia" w:eastAsiaTheme="minorEastAsia"/>
        </w:rPr>
        <w:t>2 规范性引用文件…………………………………………………………………………………………1</w:t>
      </w:r>
    </w:p>
    <w:p>
      <w:pPr>
        <w:pStyle w:val="50"/>
        <w:numPr>
          <w:ilvl w:val="0"/>
          <w:numId w:val="0"/>
        </w:numPr>
        <w:spacing w:beforeLines="0" w:after="156" w:afterLines="50"/>
        <w:jc w:val="distribute"/>
        <w:outlineLvl w:val="0"/>
        <w:rPr>
          <w:rFonts w:asciiTheme="minorEastAsia" w:hAnsiTheme="minorEastAsia" w:eastAsiaTheme="minorEastAsia"/>
        </w:rPr>
      </w:pPr>
      <w:r>
        <w:rPr>
          <w:rFonts w:hint="eastAsia" w:asciiTheme="minorEastAsia" w:hAnsiTheme="minorEastAsia" w:eastAsiaTheme="minorEastAsia"/>
        </w:rPr>
        <w:t>3 术语和定义………………………………………………………………………………………………2</w:t>
      </w:r>
    </w:p>
    <w:p>
      <w:pPr>
        <w:pStyle w:val="50"/>
        <w:numPr>
          <w:ilvl w:val="0"/>
          <w:numId w:val="0"/>
        </w:numPr>
        <w:spacing w:beforeLines="0" w:after="156" w:afterLines="50"/>
        <w:jc w:val="distribute"/>
        <w:outlineLvl w:val="0"/>
        <w:rPr>
          <w:rFonts w:asciiTheme="minorEastAsia" w:hAnsiTheme="minorEastAsia" w:eastAsiaTheme="minorEastAsia"/>
        </w:rPr>
      </w:pPr>
      <w:r>
        <w:rPr>
          <w:rFonts w:hint="eastAsia" w:asciiTheme="minorEastAsia" w:hAnsiTheme="minorEastAsia" w:eastAsiaTheme="minorEastAsia"/>
        </w:rPr>
        <w:t>4 选址及厂区环境………………………………………………………………………………………2</w:t>
      </w:r>
    </w:p>
    <w:p>
      <w:pPr>
        <w:pStyle w:val="50"/>
        <w:numPr>
          <w:ilvl w:val="0"/>
          <w:numId w:val="0"/>
        </w:numPr>
        <w:spacing w:beforeLines="0" w:after="156" w:afterLines="50"/>
        <w:jc w:val="distribute"/>
        <w:outlineLvl w:val="0"/>
        <w:rPr>
          <w:rFonts w:asciiTheme="minorEastAsia" w:hAnsiTheme="minorEastAsia" w:eastAsiaTheme="minorEastAsia"/>
        </w:rPr>
      </w:pPr>
      <w:r>
        <w:rPr>
          <w:rFonts w:hint="eastAsia" w:asciiTheme="minorEastAsia" w:hAnsiTheme="minorEastAsia" w:eastAsiaTheme="minorEastAsia"/>
        </w:rPr>
        <w:t>5 建筑与设施设备…………………………………………………………………………………………2</w:t>
      </w:r>
    </w:p>
    <w:p>
      <w:pPr>
        <w:pStyle w:val="50"/>
        <w:numPr>
          <w:ilvl w:val="0"/>
          <w:numId w:val="0"/>
        </w:numPr>
        <w:spacing w:beforeLines="0" w:after="156" w:afterLines="50"/>
        <w:jc w:val="distribute"/>
        <w:outlineLvl w:val="0"/>
        <w:rPr>
          <w:rFonts w:asciiTheme="minorEastAsia" w:hAnsiTheme="minorEastAsia" w:eastAsiaTheme="minorEastAsia"/>
        </w:rPr>
      </w:pPr>
      <w:r>
        <w:rPr>
          <w:rFonts w:hint="eastAsia" w:asciiTheme="minorEastAsia" w:hAnsiTheme="minorEastAsia" w:eastAsiaTheme="minorEastAsia"/>
        </w:rPr>
        <w:t>6 蛋鸡的饲养管理与防疫……………………………………………………………………………………3</w:t>
      </w:r>
    </w:p>
    <w:p>
      <w:pPr>
        <w:pStyle w:val="50"/>
        <w:numPr>
          <w:ilvl w:val="0"/>
          <w:numId w:val="0"/>
        </w:numPr>
        <w:spacing w:beforeLines="0" w:after="156" w:afterLines="50"/>
        <w:jc w:val="distribute"/>
        <w:outlineLvl w:val="0"/>
        <w:rPr>
          <w:rFonts w:asciiTheme="minorEastAsia" w:hAnsiTheme="minorEastAsia" w:eastAsiaTheme="minorEastAsia"/>
        </w:rPr>
      </w:pPr>
      <w:r>
        <w:rPr>
          <w:rFonts w:hint="eastAsia" w:asciiTheme="minorEastAsia" w:hAnsiTheme="minorEastAsia" w:eastAsiaTheme="minorEastAsia"/>
        </w:rPr>
        <w:t>7 保洁鸡蛋加工过程的卫生控制……………………………………………………………………………4</w:t>
      </w:r>
    </w:p>
    <w:p>
      <w:pPr>
        <w:pStyle w:val="50"/>
        <w:numPr>
          <w:ilvl w:val="0"/>
          <w:numId w:val="0"/>
        </w:numPr>
        <w:spacing w:beforeLines="0" w:after="156" w:afterLines="50"/>
        <w:jc w:val="distribute"/>
        <w:outlineLvl w:val="0"/>
        <w:rPr>
          <w:rFonts w:asciiTheme="minorEastAsia" w:hAnsiTheme="minorEastAsia" w:eastAsiaTheme="minorEastAsia"/>
        </w:rPr>
      </w:pPr>
      <w:r>
        <w:rPr>
          <w:rFonts w:hint="eastAsia" w:asciiTheme="minorEastAsia" w:hAnsiTheme="minorEastAsia" w:eastAsiaTheme="minorEastAsia"/>
        </w:rPr>
        <w:t>8 保洁鸡蛋加工过程的食品安全风险控制……………………………………………………………5</w:t>
      </w:r>
    </w:p>
    <w:p>
      <w:pPr>
        <w:pStyle w:val="50"/>
        <w:numPr>
          <w:ilvl w:val="0"/>
          <w:numId w:val="0"/>
        </w:numPr>
        <w:spacing w:beforeLines="0" w:after="156" w:afterLines="50"/>
        <w:jc w:val="distribute"/>
        <w:outlineLvl w:val="0"/>
        <w:rPr>
          <w:rFonts w:hint="eastAsia" w:asciiTheme="minorEastAsia" w:hAnsiTheme="minorEastAsia" w:eastAsiaTheme="minorEastAsia"/>
          <w:lang w:eastAsia="zh-CN"/>
        </w:rPr>
      </w:pPr>
      <w:r>
        <w:rPr>
          <w:rFonts w:hint="eastAsia" w:asciiTheme="minorEastAsia" w:hAnsiTheme="minorEastAsia" w:eastAsiaTheme="minorEastAsia"/>
        </w:rPr>
        <w:t>9 保洁鸡蛋加工企业的卫生管理……………………………………………………………………………</w:t>
      </w:r>
      <w:r>
        <w:rPr>
          <w:rFonts w:hint="eastAsia" w:asciiTheme="minorEastAsia" w:hAnsiTheme="minorEastAsia" w:eastAsiaTheme="minorEastAsia"/>
          <w:lang w:val="en-US" w:eastAsia="zh-CN"/>
        </w:rPr>
        <w:t>6</w:t>
      </w:r>
    </w:p>
    <w:p>
      <w:pPr>
        <w:pStyle w:val="50"/>
        <w:numPr>
          <w:ilvl w:val="0"/>
          <w:numId w:val="0"/>
        </w:numPr>
        <w:spacing w:beforeLines="0" w:after="156" w:afterLines="50"/>
        <w:jc w:val="distribute"/>
        <w:outlineLvl w:val="0"/>
        <w:rPr>
          <w:rFonts w:asciiTheme="minorEastAsia" w:hAnsiTheme="minorEastAsia" w:eastAsiaTheme="minorEastAsia"/>
        </w:rPr>
      </w:pPr>
      <w:r>
        <w:rPr>
          <w:rFonts w:hint="eastAsia" w:asciiTheme="minorEastAsia" w:hAnsiTheme="minorEastAsia" w:eastAsiaTheme="minorEastAsia"/>
        </w:rPr>
        <w:t>10 保洁鸡蛋的质量……………………………………………………………………………………………6</w:t>
      </w:r>
    </w:p>
    <w:p>
      <w:pPr>
        <w:pStyle w:val="50"/>
        <w:numPr>
          <w:ilvl w:val="0"/>
          <w:numId w:val="0"/>
        </w:numPr>
        <w:spacing w:beforeLines="0" w:after="156" w:afterLines="50"/>
        <w:jc w:val="distribute"/>
        <w:outlineLvl w:val="0"/>
        <w:rPr>
          <w:rFonts w:asciiTheme="minorEastAsia" w:hAnsiTheme="minorEastAsia" w:eastAsiaTheme="minorEastAsia"/>
        </w:rPr>
      </w:pPr>
      <w:r>
        <w:rPr>
          <w:rFonts w:hint="eastAsia" w:asciiTheme="minorEastAsia" w:hAnsiTheme="minorEastAsia" w:eastAsiaTheme="minorEastAsia"/>
        </w:rPr>
        <w:t>11 保洁鸡蛋的检验……………………………………………………………………………………………6</w:t>
      </w:r>
    </w:p>
    <w:p>
      <w:pPr>
        <w:pStyle w:val="50"/>
        <w:numPr>
          <w:ilvl w:val="0"/>
          <w:numId w:val="0"/>
        </w:numPr>
        <w:spacing w:beforeLines="0" w:after="156" w:afterLines="50"/>
        <w:jc w:val="distribute"/>
        <w:outlineLvl w:val="0"/>
        <w:rPr>
          <w:rFonts w:asciiTheme="minorEastAsia" w:hAnsiTheme="minorEastAsia" w:eastAsiaTheme="minorEastAsia"/>
        </w:rPr>
      </w:pPr>
      <w:r>
        <w:rPr>
          <w:rFonts w:hint="eastAsia" w:asciiTheme="minorEastAsia" w:hAnsiTheme="minorEastAsia" w:eastAsiaTheme="minorEastAsia"/>
        </w:rPr>
        <w:t>12 保洁鸡蛋的贮存与运输……………………………………………………………………………………6</w:t>
      </w:r>
    </w:p>
    <w:p>
      <w:pPr>
        <w:pStyle w:val="50"/>
        <w:numPr>
          <w:ilvl w:val="0"/>
          <w:numId w:val="0"/>
        </w:numPr>
        <w:spacing w:beforeLines="0" w:after="156" w:afterLines="50"/>
        <w:jc w:val="distribute"/>
        <w:outlineLvl w:val="0"/>
        <w:rPr>
          <w:rFonts w:asciiTheme="minorEastAsia" w:hAnsiTheme="minorEastAsia" w:eastAsiaTheme="minorEastAsia"/>
        </w:rPr>
      </w:pPr>
      <w:r>
        <w:rPr>
          <w:rFonts w:hint="eastAsia" w:asciiTheme="minorEastAsia" w:hAnsiTheme="minorEastAsia" w:eastAsiaTheme="minorEastAsia"/>
        </w:rPr>
        <w:t>13 保洁鸡蛋的销售……………………………………………………………………………………………7</w:t>
      </w:r>
    </w:p>
    <w:p>
      <w:pPr>
        <w:pStyle w:val="50"/>
        <w:numPr>
          <w:ilvl w:val="0"/>
          <w:numId w:val="0"/>
        </w:numPr>
        <w:spacing w:beforeLines="0" w:after="156" w:afterLines="50"/>
        <w:jc w:val="distribute"/>
        <w:outlineLvl w:val="0"/>
        <w:rPr>
          <w:rFonts w:asciiTheme="minorEastAsia" w:hAnsiTheme="minorEastAsia" w:eastAsiaTheme="minorEastAsia"/>
        </w:rPr>
      </w:pPr>
      <w:r>
        <w:rPr>
          <w:rFonts w:hint="eastAsia" w:asciiTheme="minorEastAsia" w:hAnsiTheme="minorEastAsia" w:eastAsiaTheme="minorEastAsia"/>
        </w:rPr>
        <w:t>14 保洁鸡蛋的产品召回管理…………………………………………………………………………………7</w:t>
      </w:r>
    </w:p>
    <w:p>
      <w:pPr>
        <w:pStyle w:val="50"/>
        <w:numPr>
          <w:ilvl w:val="0"/>
          <w:numId w:val="0"/>
        </w:numPr>
        <w:spacing w:beforeLines="0" w:after="156" w:afterLines="50"/>
        <w:jc w:val="distribute"/>
        <w:outlineLvl w:val="0"/>
        <w:rPr>
          <w:rFonts w:hint="eastAsia" w:asciiTheme="minorEastAsia" w:hAnsiTheme="minorEastAsia" w:eastAsiaTheme="minorEastAsia"/>
          <w:lang w:eastAsia="zh-CN"/>
        </w:rPr>
      </w:pPr>
      <w:r>
        <w:rPr>
          <w:rFonts w:hint="eastAsia" w:asciiTheme="minorEastAsia" w:hAnsiTheme="minorEastAsia" w:eastAsiaTheme="minorEastAsia"/>
        </w:rPr>
        <w:t>15 保洁鸡蛋加工人员的管理与培训…………………………………………………………………………</w:t>
      </w:r>
      <w:r>
        <w:rPr>
          <w:rFonts w:hint="eastAsia" w:asciiTheme="minorEastAsia" w:hAnsiTheme="minorEastAsia" w:eastAsiaTheme="minorEastAsia"/>
          <w:lang w:val="en-US" w:eastAsia="zh-CN"/>
        </w:rPr>
        <w:t>8</w:t>
      </w:r>
    </w:p>
    <w:p>
      <w:pPr>
        <w:pStyle w:val="50"/>
        <w:numPr>
          <w:ilvl w:val="0"/>
          <w:numId w:val="0"/>
        </w:numPr>
        <w:spacing w:beforeLines="0" w:after="156" w:afterLines="50"/>
        <w:jc w:val="distribute"/>
        <w:outlineLvl w:val="0"/>
        <w:rPr>
          <w:rFonts w:asciiTheme="minorEastAsia" w:hAnsiTheme="minorEastAsia" w:eastAsiaTheme="minorEastAsia"/>
        </w:rPr>
      </w:pPr>
      <w:r>
        <w:rPr>
          <w:rFonts w:hint="eastAsia" w:asciiTheme="minorEastAsia" w:hAnsiTheme="minorEastAsia" w:eastAsiaTheme="minorEastAsia"/>
        </w:rPr>
        <w:t>16 保洁鸡蛋加工过程的记录和文件管理……………………………………………………………………8</w:t>
      </w:r>
    </w:p>
    <w:p>
      <w:pPr>
        <w:pStyle w:val="50"/>
        <w:numPr>
          <w:ilvl w:val="0"/>
          <w:numId w:val="0"/>
        </w:numPr>
        <w:spacing w:beforeLines="0" w:after="156" w:afterLines="50"/>
        <w:jc w:val="distribute"/>
        <w:outlineLvl w:val="0"/>
        <w:rPr>
          <w:rFonts w:asciiTheme="minorEastAsia" w:hAnsiTheme="minorEastAsia" w:eastAsiaTheme="minorEastAsia"/>
        </w:rPr>
      </w:pPr>
      <w:r>
        <w:rPr>
          <w:rFonts w:hint="eastAsia" w:asciiTheme="minorEastAsia" w:hAnsiTheme="minorEastAsia" w:eastAsiaTheme="minorEastAsia"/>
        </w:rPr>
        <w:t xml:space="preserve">附录A（规范性） </w:t>
      </w:r>
      <w:r>
        <w:rPr>
          <w:rFonts w:hint="eastAsia" w:cs="FZHTK--GBK1-0" w:asciiTheme="minorEastAsia" w:hAnsiTheme="minorEastAsia" w:eastAsiaTheme="minorEastAsia"/>
          <w:szCs w:val="21"/>
        </w:rPr>
        <w:t>保洁鸡蛋加工过程中微生物监控程序指南</w:t>
      </w:r>
      <w:r>
        <w:rPr>
          <w:rFonts w:hint="eastAsia" w:asciiTheme="minorEastAsia" w:hAnsiTheme="minorEastAsia" w:eastAsiaTheme="minorEastAsia"/>
        </w:rPr>
        <w:t>…………………………………………9</w:t>
      </w:r>
    </w:p>
    <w:p>
      <w:pPr>
        <w:pStyle w:val="29"/>
      </w:pPr>
    </w:p>
    <w:p>
      <w:pPr>
        <w:widowControl/>
        <w:jc w:val="left"/>
      </w:pPr>
      <w:r>
        <w:br w:type="page"/>
      </w:r>
    </w:p>
    <w:p>
      <w:pPr>
        <w:pStyle w:val="121"/>
      </w:pPr>
      <w:bookmarkStart w:id="12" w:name="_Toc27515"/>
      <w:bookmarkStart w:id="13" w:name="_Toc420"/>
      <w:bookmarkStart w:id="14" w:name="_Toc12542"/>
      <w:r>
        <w:rPr>
          <w:rFonts w:hint="eastAsia"/>
        </w:rPr>
        <w:t>前言</w:t>
      </w:r>
      <w:bookmarkEnd w:id="12"/>
      <w:bookmarkEnd w:id="13"/>
      <w:bookmarkEnd w:id="14"/>
    </w:p>
    <w:p>
      <w:pPr>
        <w:widowControl/>
        <w:ind w:firstLine="420"/>
        <w:rPr>
          <w:szCs w:val="21"/>
        </w:rPr>
      </w:pPr>
      <w:r>
        <w:rPr>
          <w:szCs w:val="21"/>
        </w:rPr>
        <w:t>本文件按照GB/T 1.1-2020</w:t>
      </w:r>
      <w:r>
        <w:rPr>
          <w:rFonts w:hint="eastAsia"/>
          <w:szCs w:val="21"/>
        </w:rPr>
        <w:t>《标准化工作导则  第1部分：标准化文件的结构和起草规则》</w:t>
      </w:r>
      <w:r>
        <w:rPr>
          <w:szCs w:val="21"/>
        </w:rPr>
        <w:t>的规定起草。</w:t>
      </w:r>
    </w:p>
    <w:p>
      <w:pPr>
        <w:pStyle w:val="29"/>
        <w:spacing w:after="156" w:afterLines="50"/>
        <w:rPr>
          <w:szCs w:val="22"/>
        </w:rPr>
      </w:pPr>
      <w:r>
        <w:rPr>
          <w:rFonts w:hint="eastAsia"/>
          <w:szCs w:val="22"/>
        </w:rPr>
        <w:t>本文件由上海市食品安全工作联合会提出并组织实施。</w:t>
      </w:r>
    </w:p>
    <w:p>
      <w:pPr>
        <w:pStyle w:val="29"/>
        <w:spacing w:after="156" w:afterLines="50"/>
        <w:rPr>
          <w:szCs w:val="22"/>
        </w:rPr>
      </w:pPr>
      <w:r>
        <w:rPr>
          <w:rFonts w:hint="eastAsia"/>
          <w:szCs w:val="22"/>
        </w:rPr>
        <w:t>本文件由上海市食品安全工作联合会提出并归口。</w:t>
      </w:r>
    </w:p>
    <w:p>
      <w:pPr>
        <w:pStyle w:val="29"/>
        <w:spacing w:after="156" w:afterLines="50"/>
        <w:rPr>
          <w:szCs w:val="22"/>
        </w:rPr>
      </w:pPr>
      <w:r>
        <w:rPr>
          <w:rFonts w:hint="eastAsia"/>
          <w:szCs w:val="22"/>
        </w:rPr>
        <w:t>本文件主要起草单位：XXX</w:t>
      </w:r>
    </w:p>
    <w:p>
      <w:pPr>
        <w:pStyle w:val="29"/>
        <w:spacing w:after="156" w:afterLines="50"/>
        <w:rPr>
          <w:szCs w:val="22"/>
        </w:rPr>
      </w:pPr>
      <w:r>
        <w:rPr>
          <w:rFonts w:hint="eastAsia"/>
          <w:szCs w:val="22"/>
        </w:rPr>
        <w:t>本文件主要起草人：XXX</w:t>
      </w:r>
    </w:p>
    <w:p>
      <w:pPr>
        <w:pStyle w:val="29"/>
        <w:spacing w:after="156" w:afterLines="50"/>
        <w:rPr>
          <w:szCs w:val="22"/>
        </w:rPr>
      </w:pPr>
      <w:r>
        <w:rPr>
          <w:rFonts w:hint="eastAsia"/>
          <w:szCs w:val="22"/>
        </w:rPr>
        <w:t>首批承诺执行单位：XXX</w:t>
      </w:r>
    </w:p>
    <w:p>
      <w:pPr>
        <w:pStyle w:val="29"/>
        <w:spacing w:after="156" w:afterLines="50"/>
        <w:rPr>
          <w:szCs w:val="22"/>
        </w:rPr>
      </w:pPr>
      <w:r>
        <w:rPr>
          <w:rFonts w:hint="eastAsia"/>
          <w:szCs w:val="22"/>
        </w:rPr>
        <w:t>本文件首次发布于2022年xx月xx日。</w:t>
      </w:r>
    </w:p>
    <w:p>
      <w:pPr>
        <w:pStyle w:val="29"/>
        <w:spacing w:after="156" w:afterLines="50"/>
        <w:rPr>
          <w:szCs w:val="22"/>
        </w:rPr>
      </w:pPr>
      <w:r>
        <w:rPr>
          <w:rFonts w:hint="eastAsia"/>
          <w:szCs w:val="22"/>
        </w:rPr>
        <w:t>请注意本文件的某些内容可能涉及专利。本文件的发布机构不承担识别专利的责任。</w:t>
      </w:r>
    </w:p>
    <w:p>
      <w:pPr>
        <w:pStyle w:val="29"/>
        <w:ind w:firstLine="0" w:firstLineChars="0"/>
        <w:sectPr>
          <w:footerReference r:id="rId9" w:type="first"/>
          <w:headerReference r:id="rId6" w:type="default"/>
          <w:footerReference r:id="rId7" w:type="default"/>
          <w:footerReference r:id="rId8" w:type="even"/>
          <w:pgSz w:w="11906" w:h="16838"/>
          <w:pgMar w:top="567" w:right="1134" w:bottom="1134" w:left="1418" w:header="1418" w:footer="1134" w:gutter="0"/>
          <w:pgNumType w:fmt="upperRoman" w:start="1"/>
          <w:cols w:space="425" w:num="1"/>
          <w:formProt w:val="0"/>
          <w:docGrid w:type="lines" w:linePitch="312" w:charSpace="0"/>
        </w:sectPr>
      </w:pPr>
    </w:p>
    <w:p>
      <w:pPr>
        <w:pStyle w:val="59"/>
        <w:rPr>
          <w:rFonts w:hAnsi="黑体" w:cs="黑体"/>
        </w:rPr>
      </w:pPr>
      <w:r>
        <w:rPr>
          <w:rFonts w:hint="eastAsia" w:hAnsi="黑体" w:cs="黑体"/>
        </w:rPr>
        <w:t>保洁鸡蛋生产经营卫生规范</w:t>
      </w:r>
    </w:p>
    <w:p>
      <w:pPr>
        <w:pStyle w:val="50"/>
        <w:spacing w:before="312" w:after="312"/>
        <w:ind w:left="0"/>
        <w:outlineLvl w:val="0"/>
        <w:rPr>
          <w:b/>
        </w:rPr>
      </w:pPr>
      <w:bookmarkStart w:id="15" w:name="_Toc20980"/>
      <w:bookmarkStart w:id="16" w:name="_Toc5180"/>
      <w:bookmarkStart w:id="17" w:name="_Toc23786"/>
      <w:r>
        <w:rPr>
          <w:rFonts w:hint="eastAsia"/>
          <w:b/>
        </w:rPr>
        <w:t>范围</w:t>
      </w:r>
      <w:bookmarkEnd w:id="15"/>
      <w:bookmarkEnd w:id="16"/>
      <w:bookmarkEnd w:id="17"/>
    </w:p>
    <w:p>
      <w:pPr>
        <w:pStyle w:val="29"/>
        <w:spacing w:after="156" w:afterLines="50"/>
      </w:pPr>
      <w:r>
        <w:rPr>
          <w:rFonts w:hint="eastAsia"/>
        </w:rPr>
        <w:t>本文件规定了蛋鸡养殖和保洁鸡蛋加工企业的选址及厂区环境、建筑与设施设备、蛋鸡的饲养管理与防疫，保洁鸡蛋加工过程的卫生控制、食品安全风险控制、卫生管理、成品质量、检验、贮存与运输、销售、召回管理、人员管理与培训以及过程记录与文件管理等要求。</w:t>
      </w:r>
    </w:p>
    <w:p>
      <w:pPr>
        <w:pStyle w:val="29"/>
        <w:spacing w:after="156" w:afterLines="50"/>
      </w:pPr>
      <w:r>
        <w:rPr>
          <w:rFonts w:hint="eastAsia"/>
        </w:rPr>
        <w:t>本文件适用于蛋鸡养殖和保洁蛋的生产加工经营。</w:t>
      </w:r>
    </w:p>
    <w:p>
      <w:pPr>
        <w:pStyle w:val="50"/>
        <w:spacing w:before="312" w:after="312"/>
        <w:ind w:left="0"/>
        <w:outlineLvl w:val="0"/>
        <w:rPr>
          <w:b/>
        </w:rPr>
      </w:pPr>
      <w:bookmarkStart w:id="18" w:name="_Toc10844"/>
      <w:bookmarkStart w:id="19" w:name="_Toc11087"/>
      <w:bookmarkStart w:id="20" w:name="_Toc30255"/>
      <w:r>
        <w:rPr>
          <w:rFonts w:hint="eastAsia"/>
          <w:b/>
        </w:rPr>
        <w:t>规范性引用文件</w:t>
      </w:r>
      <w:bookmarkEnd w:id="18"/>
      <w:bookmarkEnd w:id="19"/>
      <w:bookmarkEnd w:id="20"/>
    </w:p>
    <w:p>
      <w:pPr>
        <w:pStyle w:val="29"/>
        <w:spacing w:after="156" w:afterLines="5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9"/>
        <w:tabs>
          <w:tab w:val="left" w:pos="840"/>
        </w:tabs>
        <w:spacing w:after="156" w:afterLines="50"/>
        <w:rPr>
          <w:szCs w:val="22"/>
        </w:rPr>
      </w:pPr>
      <w:r>
        <w:rPr>
          <w:szCs w:val="22"/>
        </w:rPr>
        <w:t>GB/T 191</w:t>
      </w:r>
      <w:r>
        <w:rPr>
          <w:rFonts w:hint="eastAsia"/>
          <w:szCs w:val="22"/>
        </w:rPr>
        <w:t xml:space="preserve"> 包装储运图示标志</w:t>
      </w:r>
    </w:p>
    <w:p>
      <w:pPr>
        <w:pStyle w:val="29"/>
        <w:tabs>
          <w:tab w:val="left" w:pos="840"/>
        </w:tabs>
        <w:spacing w:after="156" w:afterLines="50"/>
        <w:rPr>
          <w:szCs w:val="22"/>
        </w:rPr>
      </w:pPr>
      <w:r>
        <w:rPr>
          <w:rFonts w:hint="eastAsia" w:asciiTheme="minorEastAsia" w:hAnsiTheme="minorEastAsia" w:eastAsiaTheme="minorEastAsia"/>
        </w:rPr>
        <w:t>GB 1886.215</w:t>
      </w:r>
      <w:r>
        <w:rPr>
          <w:rFonts w:hint="eastAsia"/>
        </w:rPr>
        <w:t xml:space="preserve"> </w:t>
      </w:r>
      <w:r>
        <w:rPr>
          <w:rFonts w:hint="eastAsia" w:asciiTheme="minorEastAsia" w:hAnsiTheme="minorEastAsia" w:eastAsiaTheme="minorEastAsia"/>
        </w:rPr>
        <w:t>食品安全国家标准 食品添加剂 白油(又名液体石蜡)</w:t>
      </w:r>
    </w:p>
    <w:p>
      <w:pPr>
        <w:pStyle w:val="29"/>
        <w:tabs>
          <w:tab w:val="left" w:pos="840"/>
        </w:tabs>
        <w:spacing w:after="156" w:afterLines="50"/>
        <w:rPr>
          <w:szCs w:val="22"/>
        </w:rPr>
      </w:pPr>
      <w:r>
        <w:rPr>
          <w:rFonts w:hint="eastAsia"/>
          <w:szCs w:val="22"/>
        </w:rPr>
        <w:t>GB 2749 食品安全国家标准 蛋与蛋制品</w:t>
      </w:r>
    </w:p>
    <w:p>
      <w:pPr>
        <w:pStyle w:val="29"/>
        <w:tabs>
          <w:tab w:val="left" w:pos="840"/>
        </w:tabs>
        <w:spacing w:after="156" w:afterLines="50"/>
        <w:rPr>
          <w:szCs w:val="22"/>
        </w:rPr>
      </w:pPr>
      <w:r>
        <w:rPr>
          <w:szCs w:val="22"/>
        </w:rPr>
        <w:t>GB 4806.6</w:t>
      </w:r>
      <w:r>
        <w:rPr>
          <w:rFonts w:hint="eastAsia"/>
          <w:szCs w:val="22"/>
        </w:rPr>
        <w:t xml:space="preserve"> 食品安全国家标准 食品接触用塑料树脂</w:t>
      </w:r>
    </w:p>
    <w:p>
      <w:pPr>
        <w:pStyle w:val="29"/>
        <w:tabs>
          <w:tab w:val="left" w:pos="840"/>
        </w:tabs>
        <w:spacing w:after="156" w:afterLines="50"/>
        <w:rPr>
          <w:szCs w:val="22"/>
        </w:rPr>
      </w:pPr>
      <w:r>
        <w:rPr>
          <w:szCs w:val="22"/>
        </w:rPr>
        <w:t>GB 4806.7</w:t>
      </w:r>
      <w:r>
        <w:rPr>
          <w:rFonts w:hint="eastAsia"/>
          <w:szCs w:val="22"/>
        </w:rPr>
        <w:t xml:space="preserve"> 食品安全国家标准 食品接触用塑料材料及制品</w:t>
      </w:r>
    </w:p>
    <w:p>
      <w:pPr>
        <w:pStyle w:val="29"/>
        <w:tabs>
          <w:tab w:val="left" w:pos="840"/>
        </w:tabs>
        <w:spacing w:after="156" w:afterLines="50"/>
        <w:rPr>
          <w:szCs w:val="22"/>
        </w:rPr>
      </w:pPr>
      <w:r>
        <w:rPr>
          <w:szCs w:val="22"/>
        </w:rPr>
        <w:t>GB 4806.8</w:t>
      </w:r>
      <w:r>
        <w:rPr>
          <w:rFonts w:hint="eastAsia"/>
          <w:szCs w:val="22"/>
        </w:rPr>
        <w:t xml:space="preserve"> 食品安全国家标准 食品接触用纸和纸板材料及制品</w:t>
      </w:r>
    </w:p>
    <w:p>
      <w:pPr>
        <w:pStyle w:val="29"/>
        <w:tabs>
          <w:tab w:val="left" w:pos="840"/>
        </w:tabs>
        <w:spacing w:after="156" w:afterLines="50"/>
        <w:rPr>
          <w:szCs w:val="22"/>
        </w:rPr>
      </w:pPr>
      <w:r>
        <w:rPr>
          <w:szCs w:val="22"/>
        </w:rPr>
        <w:t>GB 5749</w:t>
      </w:r>
      <w:r>
        <w:rPr>
          <w:rFonts w:hint="eastAsia"/>
          <w:szCs w:val="22"/>
        </w:rPr>
        <w:t xml:space="preserve"> 生活饮用水卫生标准</w:t>
      </w:r>
    </w:p>
    <w:p>
      <w:pPr>
        <w:pStyle w:val="29"/>
        <w:tabs>
          <w:tab w:val="left" w:pos="840"/>
        </w:tabs>
        <w:spacing w:after="156" w:afterLines="50"/>
        <w:rPr>
          <w:szCs w:val="22"/>
        </w:rPr>
      </w:pPr>
      <w:r>
        <w:rPr>
          <w:rFonts w:hint="eastAsia"/>
          <w:szCs w:val="22"/>
        </w:rPr>
        <w:t>GB/T 5916 产蛋鸡和肉鸡配合饲料</w:t>
      </w:r>
    </w:p>
    <w:p>
      <w:pPr>
        <w:pStyle w:val="29"/>
        <w:tabs>
          <w:tab w:val="left" w:pos="840"/>
        </w:tabs>
        <w:spacing w:after="156" w:afterLines="50"/>
        <w:rPr>
          <w:szCs w:val="22"/>
        </w:rPr>
      </w:pPr>
      <w:r>
        <w:rPr>
          <w:rFonts w:hint="eastAsia"/>
          <w:szCs w:val="22"/>
        </w:rPr>
        <w:t>GB 13078 饲料卫生标准</w:t>
      </w:r>
    </w:p>
    <w:p>
      <w:pPr>
        <w:pStyle w:val="29"/>
        <w:tabs>
          <w:tab w:val="left" w:pos="840"/>
        </w:tabs>
        <w:spacing w:after="156" w:afterLines="50"/>
        <w:rPr>
          <w:szCs w:val="22"/>
        </w:rPr>
      </w:pPr>
      <w:r>
        <w:rPr>
          <w:szCs w:val="22"/>
        </w:rPr>
        <w:t>GB 14881</w:t>
      </w:r>
      <w:r>
        <w:rPr>
          <w:rFonts w:hint="eastAsia"/>
          <w:szCs w:val="22"/>
        </w:rPr>
        <w:t xml:space="preserve"> 食品安全国家标准 食品生产通用卫生规范</w:t>
      </w:r>
    </w:p>
    <w:p>
      <w:pPr>
        <w:pStyle w:val="29"/>
        <w:tabs>
          <w:tab w:val="left" w:pos="840"/>
        </w:tabs>
        <w:spacing w:after="156" w:afterLines="50"/>
        <w:rPr>
          <w:szCs w:val="22"/>
        </w:rPr>
      </w:pPr>
      <w:r>
        <w:rPr>
          <w:rFonts w:cs="宋体" w:asciiTheme="minorEastAsia" w:hAnsiTheme="minorEastAsia" w:eastAsiaTheme="minorEastAsia"/>
        </w:rPr>
        <w:t>GB 14930.</w:t>
      </w:r>
      <w:r>
        <w:rPr>
          <w:rFonts w:hint="eastAsia" w:cs="宋体" w:asciiTheme="minorEastAsia" w:hAnsiTheme="minorEastAsia" w:eastAsiaTheme="minorEastAsia"/>
        </w:rPr>
        <w:t>1</w:t>
      </w:r>
      <w:r>
        <w:rPr>
          <w:rFonts w:hint="eastAsia"/>
        </w:rPr>
        <w:t xml:space="preserve"> </w:t>
      </w:r>
      <w:r>
        <w:rPr>
          <w:rFonts w:hint="eastAsia" w:cs="宋体" w:asciiTheme="minorEastAsia" w:hAnsiTheme="minorEastAsia" w:eastAsiaTheme="minorEastAsia"/>
        </w:rPr>
        <w:t>食品安全国家标准 洗涤剂</w:t>
      </w:r>
    </w:p>
    <w:p>
      <w:pPr>
        <w:pStyle w:val="29"/>
        <w:tabs>
          <w:tab w:val="left" w:pos="840"/>
        </w:tabs>
        <w:spacing w:after="156" w:afterLines="50"/>
        <w:rPr>
          <w:szCs w:val="22"/>
        </w:rPr>
      </w:pPr>
      <w:r>
        <w:rPr>
          <w:szCs w:val="22"/>
        </w:rPr>
        <w:t>GB 14930.2</w:t>
      </w:r>
      <w:r>
        <w:rPr>
          <w:rFonts w:hint="eastAsia"/>
          <w:szCs w:val="22"/>
        </w:rPr>
        <w:t xml:space="preserve"> 食品安全国家标准 消毒剂</w:t>
      </w:r>
    </w:p>
    <w:p>
      <w:pPr>
        <w:pStyle w:val="52"/>
        <w:numPr>
          <w:ilvl w:val="0"/>
          <w:numId w:val="0"/>
        </w:numPr>
        <w:spacing w:beforeLines="0" w:after="156"/>
        <w:ind w:left="420"/>
        <w:rPr>
          <w:rFonts w:ascii="宋体" w:hAnsi="宋体" w:eastAsia="宋体" w:cs="宋体"/>
          <w:szCs w:val="20"/>
        </w:rPr>
      </w:pPr>
      <w:r>
        <w:rPr>
          <w:rFonts w:hint="eastAsia" w:ascii="宋体" w:hAnsi="宋体" w:eastAsia="宋体" w:cs="宋体"/>
          <w:szCs w:val="20"/>
        </w:rPr>
        <w:t>GB 16548 病害动物和病害动物产品生物安全处理规程</w:t>
      </w:r>
    </w:p>
    <w:p>
      <w:pPr>
        <w:pStyle w:val="52"/>
        <w:numPr>
          <w:ilvl w:val="0"/>
          <w:numId w:val="0"/>
        </w:numPr>
        <w:spacing w:beforeLines="0" w:after="156"/>
        <w:ind w:left="420"/>
        <w:rPr>
          <w:rFonts w:ascii="宋体" w:hAnsi="宋体" w:eastAsia="宋体" w:cs="宋体"/>
        </w:rPr>
      </w:pPr>
      <w:r>
        <w:rPr>
          <w:rFonts w:hint="eastAsia" w:ascii="宋体" w:hAnsi="宋体" w:eastAsia="宋体" w:cs="宋体"/>
          <w:szCs w:val="20"/>
        </w:rPr>
        <w:t xml:space="preserve">GB 18596 </w:t>
      </w:r>
      <w:r>
        <w:rPr>
          <w:rFonts w:ascii="宋体" w:hAnsi="宋体" w:eastAsia="宋体" w:cs="宋体"/>
        </w:rPr>
        <w:t>畜禽养殖业污染物排放标准</w:t>
      </w:r>
    </w:p>
    <w:p>
      <w:pPr>
        <w:pStyle w:val="52"/>
        <w:numPr>
          <w:ilvl w:val="0"/>
          <w:numId w:val="0"/>
        </w:numPr>
        <w:spacing w:beforeLines="0" w:after="156"/>
        <w:ind w:left="420"/>
        <w:rPr>
          <w:rFonts w:hint="eastAsia" w:ascii="宋体" w:hAnsi="宋体" w:eastAsia="宋体" w:cs="宋体"/>
          <w:szCs w:val="20"/>
        </w:rPr>
      </w:pPr>
      <w:r>
        <w:rPr>
          <w:rFonts w:hint="eastAsia" w:ascii="宋体" w:hAnsi="宋体" w:eastAsia="宋体" w:cs="宋体"/>
          <w:szCs w:val="20"/>
        </w:rPr>
        <w:t>GB/T 20014.10 良好农业规范 第10部分：家禽控制点与符合性规范</w:t>
      </w:r>
    </w:p>
    <w:p>
      <w:pPr>
        <w:pStyle w:val="52"/>
        <w:numPr>
          <w:ilvl w:val="0"/>
          <w:numId w:val="0"/>
        </w:numPr>
        <w:spacing w:beforeLines="0" w:after="156"/>
        <w:ind w:left="420"/>
        <w:rPr>
          <w:rFonts w:ascii="宋体" w:hAnsi="宋体" w:eastAsia="宋体" w:cs="宋体"/>
          <w:szCs w:val="20"/>
        </w:rPr>
      </w:pPr>
      <w:r>
        <w:rPr>
          <w:rFonts w:hint="eastAsia" w:ascii="宋体" w:hAnsi="宋体" w:eastAsia="宋体" w:cs="宋体"/>
          <w:szCs w:val="20"/>
        </w:rPr>
        <w:t>GB 31650 食品安全国家标准 食品中兽药最大残留限量</w:t>
      </w:r>
    </w:p>
    <w:p>
      <w:pPr>
        <w:pStyle w:val="52"/>
        <w:numPr>
          <w:ilvl w:val="0"/>
          <w:numId w:val="0"/>
        </w:numPr>
        <w:snapToGrid w:val="0"/>
        <w:spacing w:beforeLines="0" w:after="156" w:afterLines="50"/>
        <w:ind w:left="420"/>
        <w:rPr>
          <w:rFonts w:ascii="宋体" w:hAnsi="宋体" w:eastAsia="宋体" w:cs="宋体"/>
          <w:szCs w:val="20"/>
        </w:rPr>
      </w:pPr>
      <w:r>
        <w:rPr>
          <w:rFonts w:hint="eastAsia" w:ascii="宋体" w:hAnsi="宋体" w:eastAsia="宋体" w:cs="宋体"/>
          <w:szCs w:val="20"/>
        </w:rPr>
        <w:t>GB/T 39438 包装鸡蛋</w:t>
      </w:r>
    </w:p>
    <w:p>
      <w:pPr>
        <w:pStyle w:val="29"/>
        <w:tabs>
          <w:tab w:val="left" w:pos="1134"/>
        </w:tabs>
        <w:spacing w:after="156" w:afterLines="50"/>
        <w:ind w:left="420" w:firstLine="0" w:firstLineChars="0"/>
      </w:pPr>
      <w:r>
        <w:rPr>
          <w:rFonts w:hint="eastAsia"/>
        </w:rPr>
        <w:t>NY/T 388 畜禽场环境质量标准</w:t>
      </w:r>
    </w:p>
    <w:p>
      <w:pPr>
        <w:pStyle w:val="29"/>
        <w:tabs>
          <w:tab w:val="left" w:pos="1134"/>
        </w:tabs>
        <w:spacing w:after="156" w:afterLines="50"/>
        <w:ind w:left="420" w:firstLine="0" w:firstLineChars="0"/>
      </w:pPr>
      <w:r>
        <w:rPr>
          <w:rFonts w:hint="eastAsia"/>
        </w:rPr>
        <w:t>NY/T 682 禽畜场场区设计技术规范</w:t>
      </w:r>
    </w:p>
    <w:p>
      <w:pPr>
        <w:pStyle w:val="29"/>
        <w:tabs>
          <w:tab w:val="left" w:pos="1134"/>
        </w:tabs>
        <w:spacing w:after="156" w:afterLines="50"/>
        <w:ind w:left="420" w:firstLine="0" w:firstLineChars="0"/>
      </w:pPr>
      <w:r>
        <w:rPr>
          <w:rFonts w:hint="eastAsia"/>
          <w:szCs w:val="22"/>
        </w:rPr>
        <w:t>NY/T 823</w:t>
      </w:r>
      <w:r>
        <w:rPr>
          <w:rFonts w:hint="eastAsia"/>
        </w:rPr>
        <w:t xml:space="preserve"> </w:t>
      </w:r>
      <w:r>
        <w:rPr>
          <w:rFonts w:hint="eastAsia"/>
          <w:szCs w:val="22"/>
        </w:rPr>
        <w:t>家禽生产性能名词术语和度量计算方法</w:t>
      </w:r>
    </w:p>
    <w:p>
      <w:pPr>
        <w:pStyle w:val="29"/>
        <w:tabs>
          <w:tab w:val="left" w:pos="1134"/>
        </w:tabs>
        <w:spacing w:after="156" w:afterLines="50"/>
        <w:ind w:left="420" w:firstLine="0" w:firstLineChars="0"/>
      </w:pPr>
      <w:r>
        <w:rPr>
          <w:rFonts w:hint="eastAsia"/>
        </w:rPr>
        <w:t>NY/T 1168 畜禽粪便无害化处理技术规范</w:t>
      </w:r>
    </w:p>
    <w:p>
      <w:pPr>
        <w:pStyle w:val="29"/>
        <w:tabs>
          <w:tab w:val="left" w:pos="1134"/>
        </w:tabs>
        <w:spacing w:after="156" w:afterLines="50"/>
        <w:ind w:left="420" w:firstLine="0" w:firstLineChars="0"/>
      </w:pPr>
      <w:r>
        <w:rPr>
          <w:rFonts w:hint="eastAsia"/>
        </w:rPr>
        <w:t>NY/T 1169</w:t>
      </w:r>
      <w:r>
        <w:t xml:space="preserve"> 畜禽场环境污染控制技术规范</w:t>
      </w:r>
    </w:p>
    <w:p>
      <w:pPr>
        <w:pStyle w:val="29"/>
        <w:tabs>
          <w:tab w:val="left" w:pos="1134"/>
        </w:tabs>
        <w:spacing w:after="156" w:afterLines="50"/>
        <w:ind w:left="420" w:firstLine="0" w:firstLineChars="0"/>
      </w:pPr>
      <w:r>
        <w:rPr>
          <w:rFonts w:hint="eastAsia"/>
        </w:rPr>
        <w:t xml:space="preserve">NY/T 1569 </w:t>
      </w:r>
      <w:r>
        <w:t>畜禽养殖场质量管理体系建设通则</w:t>
      </w:r>
    </w:p>
    <w:p>
      <w:pPr>
        <w:pStyle w:val="29"/>
        <w:tabs>
          <w:tab w:val="left" w:pos="1134"/>
        </w:tabs>
        <w:spacing w:after="156" w:afterLines="50"/>
        <w:ind w:left="420" w:firstLine="0" w:firstLineChars="0"/>
      </w:pPr>
      <w:r>
        <w:rPr>
          <w:rFonts w:hint="eastAsia"/>
        </w:rPr>
        <w:t>NY/T 2664 标准化养殖场 蛋鸡</w:t>
      </w:r>
    </w:p>
    <w:p>
      <w:pPr>
        <w:pStyle w:val="29"/>
        <w:tabs>
          <w:tab w:val="left" w:pos="1134"/>
        </w:tabs>
        <w:spacing w:after="156" w:afterLines="50"/>
        <w:ind w:left="420" w:firstLine="0" w:firstLineChars="0"/>
      </w:pPr>
      <w:r>
        <w:t>NY</w:t>
      </w:r>
      <w:r>
        <w:rPr>
          <w:rFonts w:hint="eastAsia"/>
        </w:rPr>
        <w:t>/T</w:t>
      </w:r>
      <w:r>
        <w:t xml:space="preserve"> 5030</w:t>
      </w:r>
      <w:r>
        <w:rPr>
          <w:rFonts w:hint="eastAsia"/>
        </w:rPr>
        <w:t xml:space="preserve"> 无公害农产品 兽药使用准则</w:t>
      </w:r>
    </w:p>
    <w:p>
      <w:pPr>
        <w:pStyle w:val="29"/>
        <w:tabs>
          <w:tab w:val="left" w:pos="1134"/>
        </w:tabs>
        <w:spacing w:after="156" w:afterLines="50"/>
        <w:ind w:left="420" w:firstLine="0" w:firstLineChars="0"/>
      </w:pPr>
      <w:r>
        <w:rPr>
          <w:rFonts w:hint="eastAsia"/>
        </w:rPr>
        <w:t>NY/T 5038 无公害食品家禽养殖生产管理规范</w:t>
      </w:r>
    </w:p>
    <w:p>
      <w:pPr>
        <w:pStyle w:val="29"/>
        <w:tabs>
          <w:tab w:val="left" w:pos="840"/>
        </w:tabs>
        <w:spacing w:after="156" w:afterLines="50"/>
        <w:rPr>
          <w:szCs w:val="22"/>
        </w:rPr>
      </w:pPr>
      <w:r>
        <w:rPr>
          <w:szCs w:val="22"/>
        </w:rPr>
        <w:t>SB/T 10638</w:t>
      </w:r>
      <w:r>
        <w:rPr>
          <w:rFonts w:hint="eastAsia"/>
        </w:rPr>
        <w:t xml:space="preserve"> </w:t>
      </w:r>
      <w:r>
        <w:rPr>
          <w:rFonts w:hint="eastAsia"/>
          <w:szCs w:val="22"/>
        </w:rPr>
        <w:t>鲜鸡蛋、鲜鸭蛋分级</w:t>
      </w:r>
    </w:p>
    <w:p>
      <w:pPr>
        <w:pStyle w:val="29"/>
        <w:tabs>
          <w:tab w:val="left" w:pos="840"/>
        </w:tabs>
        <w:spacing w:after="156" w:afterLines="50"/>
        <w:rPr>
          <w:szCs w:val="22"/>
        </w:rPr>
      </w:pPr>
      <w:r>
        <w:rPr>
          <w:rFonts w:hint="eastAsia"/>
          <w:szCs w:val="22"/>
        </w:rPr>
        <w:t>T/SFSF 0000XX 团体标准 保洁鸡蛋</w:t>
      </w:r>
    </w:p>
    <w:p>
      <w:pPr>
        <w:pStyle w:val="50"/>
        <w:spacing w:before="312" w:after="312"/>
        <w:ind w:left="0"/>
        <w:outlineLvl w:val="0"/>
        <w:rPr>
          <w:b/>
        </w:rPr>
      </w:pPr>
      <w:bookmarkStart w:id="21" w:name="_Toc13060"/>
      <w:bookmarkStart w:id="22" w:name="_Toc30254"/>
      <w:bookmarkStart w:id="23" w:name="_Toc11549"/>
      <w:r>
        <w:rPr>
          <w:rFonts w:hint="eastAsia"/>
          <w:b/>
        </w:rPr>
        <w:t>术语和定义</w:t>
      </w:r>
      <w:bookmarkEnd w:id="21"/>
      <w:bookmarkEnd w:id="22"/>
      <w:bookmarkEnd w:id="23"/>
    </w:p>
    <w:p>
      <w:pPr>
        <w:pStyle w:val="29"/>
        <w:tabs>
          <w:tab w:val="left" w:pos="840"/>
        </w:tabs>
        <w:spacing w:after="156" w:afterLines="50"/>
        <w:rPr>
          <w:szCs w:val="22"/>
        </w:rPr>
      </w:pPr>
      <w:r>
        <w:rPr>
          <w:rFonts w:hint="eastAsia"/>
          <w:szCs w:val="22"/>
        </w:rPr>
        <w:t>GB 2749、SB/T 10638、NY/T 823和</w:t>
      </w:r>
      <w:r>
        <w:rPr>
          <w:rFonts w:hint="eastAsia"/>
        </w:rPr>
        <w:t>NY/T 5038</w:t>
      </w:r>
      <w:r>
        <w:rPr>
          <w:rFonts w:hint="eastAsia"/>
          <w:szCs w:val="22"/>
        </w:rPr>
        <w:t>确立的和下列术语和定义适用于本文件。</w:t>
      </w:r>
    </w:p>
    <w:p>
      <w:pPr>
        <w:pStyle w:val="52"/>
        <w:spacing w:before="156" w:after="156"/>
        <w:ind w:left="0"/>
      </w:pPr>
    </w:p>
    <w:p>
      <w:pPr>
        <w:pStyle w:val="29"/>
        <w:tabs>
          <w:tab w:val="left" w:pos="840"/>
        </w:tabs>
        <w:spacing w:after="156" w:afterLines="50"/>
        <w:rPr>
          <w:szCs w:val="22"/>
        </w:rPr>
      </w:pPr>
      <w:r>
        <w:rPr>
          <w:rFonts w:hint="eastAsia"/>
          <w:szCs w:val="22"/>
        </w:rPr>
        <w:t>保洁鸡蛋 Cleaned Hen Egg</w:t>
      </w:r>
    </w:p>
    <w:p>
      <w:pPr>
        <w:pStyle w:val="29"/>
        <w:tabs>
          <w:tab w:val="left" w:pos="840"/>
        </w:tabs>
        <w:spacing w:after="156" w:afterLines="50"/>
        <w:rPr>
          <w:szCs w:val="22"/>
        </w:rPr>
      </w:pPr>
      <w:r>
        <w:rPr>
          <w:rFonts w:hint="eastAsia"/>
          <w:szCs w:val="22"/>
        </w:rPr>
        <w:t>指选用标准化蛋鸡养殖场生产的、符合食品安全国家标准和</w:t>
      </w:r>
      <w:r>
        <w:rPr>
          <w:rFonts w:hint="eastAsia"/>
          <w:szCs w:val="22"/>
          <w:lang w:val="en-US" w:eastAsia="zh-CN"/>
        </w:rPr>
        <w:t>本标准</w:t>
      </w:r>
      <w:r>
        <w:rPr>
          <w:rFonts w:hint="eastAsia"/>
          <w:szCs w:val="22"/>
        </w:rPr>
        <w:t>要求的鸡蛋经过清洗、消毒、干燥、分拣、分级、涂膜、喷码、包装等加工而成的鲜鸡蛋。</w:t>
      </w:r>
    </w:p>
    <w:p>
      <w:pPr>
        <w:pStyle w:val="50"/>
        <w:spacing w:before="312" w:after="312"/>
        <w:ind w:left="0"/>
        <w:outlineLvl w:val="0"/>
        <w:rPr>
          <w:b/>
        </w:rPr>
      </w:pPr>
      <w:r>
        <w:rPr>
          <w:rFonts w:hint="eastAsia"/>
          <w:b/>
        </w:rPr>
        <w:t>选址及厂区环境</w:t>
      </w:r>
    </w:p>
    <w:p>
      <w:pPr>
        <w:pStyle w:val="52"/>
        <w:spacing w:before="156" w:after="156"/>
        <w:ind w:left="0"/>
      </w:pPr>
      <w:r>
        <w:rPr>
          <w:rFonts w:hint="eastAsia"/>
        </w:rPr>
        <w:t>蛋鸡养殖场</w:t>
      </w:r>
    </w:p>
    <w:p>
      <w:pPr>
        <w:pStyle w:val="29"/>
        <w:tabs>
          <w:tab w:val="left" w:pos="840"/>
        </w:tabs>
        <w:spacing w:after="156" w:afterLines="50"/>
        <w:rPr>
          <w:rFonts w:hint="eastAsia"/>
          <w:szCs w:val="22"/>
        </w:rPr>
      </w:pPr>
      <w:r>
        <w:rPr>
          <w:rFonts w:hint="eastAsia"/>
          <w:szCs w:val="22"/>
        </w:rPr>
        <w:t>蛋鸡养殖场的选址、平面布局和场区环境应符合NY/T 682和NY/T 2664的规定以及当地畜禽养殖区域规划。</w:t>
      </w:r>
    </w:p>
    <w:p>
      <w:pPr>
        <w:pStyle w:val="52"/>
        <w:spacing w:before="156" w:after="156"/>
        <w:ind w:left="0"/>
      </w:pPr>
      <w:r>
        <w:rPr>
          <w:rFonts w:hint="eastAsia"/>
        </w:rPr>
        <w:t>保洁鸡蛋加工企业</w:t>
      </w:r>
    </w:p>
    <w:p>
      <w:pPr>
        <w:pStyle w:val="29"/>
        <w:tabs>
          <w:tab w:val="left" w:pos="840"/>
        </w:tabs>
        <w:spacing w:after="156" w:afterLines="50"/>
        <w:rPr>
          <w:szCs w:val="22"/>
        </w:rPr>
      </w:pPr>
      <w:r>
        <w:rPr>
          <w:rFonts w:hint="eastAsia"/>
          <w:szCs w:val="22"/>
        </w:rPr>
        <w:t>保洁鸡蛋加工企业的选址和厂区环境应符合</w:t>
      </w:r>
      <w:r>
        <w:rPr>
          <w:szCs w:val="22"/>
        </w:rPr>
        <w:t>GB 14881</w:t>
      </w:r>
      <w:r>
        <w:rPr>
          <w:rFonts w:hint="eastAsia"/>
          <w:szCs w:val="22"/>
        </w:rPr>
        <w:t>的规定。</w:t>
      </w:r>
    </w:p>
    <w:p>
      <w:pPr>
        <w:pStyle w:val="50"/>
        <w:spacing w:before="312" w:after="312"/>
        <w:ind w:left="0"/>
        <w:outlineLvl w:val="0"/>
        <w:rPr>
          <w:b/>
        </w:rPr>
      </w:pPr>
      <w:r>
        <w:rPr>
          <w:rFonts w:hint="eastAsia"/>
          <w:b/>
        </w:rPr>
        <w:t>建筑与设施设备</w:t>
      </w:r>
    </w:p>
    <w:p>
      <w:pPr>
        <w:pStyle w:val="52"/>
        <w:spacing w:before="156" w:after="156"/>
        <w:ind w:left="0"/>
        <w:rPr>
          <w:rFonts w:hAnsi="黑体"/>
          <w:szCs w:val="20"/>
        </w:rPr>
      </w:pPr>
      <w:r>
        <w:rPr>
          <w:rFonts w:hint="eastAsia" w:hAnsi="黑体"/>
          <w:szCs w:val="20"/>
        </w:rPr>
        <w:t>养殖场建筑与设备设施</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标准化养殖场的鸡舍及其消毒、通风、温控、光照、饮水、加料器设施设备应符合NY/T 2664的要求。</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标准化养殖场应设有药品储备室，并配备必要的药品、疫苗储藏设备。</w:t>
      </w:r>
    </w:p>
    <w:p>
      <w:pPr>
        <w:pStyle w:val="55"/>
        <w:spacing w:before="156" w:after="156"/>
        <w:ind w:left="0"/>
      </w:pPr>
      <w:r>
        <w:rPr>
          <w:rFonts w:hint="eastAsia" w:asciiTheme="minorEastAsia" w:hAnsiTheme="minorEastAsia" w:eastAsiaTheme="minorEastAsia"/>
        </w:rPr>
        <w:t>饲养密度合理，符合所养殖品种的要求，并符合GB/T 20014.10和NY/T 5038的要求。</w:t>
      </w:r>
    </w:p>
    <w:p>
      <w:pPr>
        <w:pStyle w:val="52"/>
        <w:spacing w:before="156" w:after="156"/>
        <w:ind w:left="0"/>
        <w:rPr>
          <w:szCs w:val="20"/>
        </w:rPr>
      </w:pPr>
      <w:r>
        <w:rPr>
          <w:rFonts w:hint="eastAsia"/>
          <w:szCs w:val="20"/>
        </w:rPr>
        <w:t>保洁鸡蛋加工企业建筑与设备设施</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保洁鸡蛋加工企业的建筑与设施设备应符合</w:t>
      </w:r>
      <w:r>
        <w:rPr>
          <w:rFonts w:asciiTheme="minorEastAsia" w:hAnsiTheme="minorEastAsia" w:eastAsiaTheme="minorEastAsia"/>
        </w:rPr>
        <w:t>GB 14881</w:t>
      </w:r>
      <w:r>
        <w:rPr>
          <w:rFonts w:hint="eastAsia" w:asciiTheme="minorEastAsia" w:hAnsiTheme="minorEastAsia" w:eastAsiaTheme="minorEastAsia"/>
        </w:rPr>
        <w:t>的要求。</w:t>
      </w:r>
    </w:p>
    <w:p>
      <w:pPr>
        <w:pStyle w:val="10"/>
        <w:ind w:firstLine="420" w:firstLineChars="200"/>
      </w:pPr>
      <w:r>
        <w:rPr>
          <w:rFonts w:hint="eastAsia" w:asciiTheme="minorEastAsia" w:hAnsiTheme="minorEastAsia" w:eastAsiaTheme="minorEastAsia"/>
        </w:rPr>
        <w:t>保洁鸡蛋加工企业厂房和车间应合理设计,建造和规划与生产相适应的相关设施和设备,以防止微生物孳生及污染,特别是应防止沙门氏菌的污染,接收及贮存原料的区域应与成品加工及包装区域分隔，</w:t>
      </w:r>
      <w:r>
        <w:t>加工生产线的原料端和成品端的人流</w:t>
      </w:r>
      <w:r>
        <w:rPr>
          <w:rFonts w:hint="eastAsia"/>
        </w:rPr>
        <w:t>、</w:t>
      </w:r>
      <w:r>
        <w:t>物流</w:t>
      </w:r>
      <w:r>
        <w:rPr>
          <w:rFonts w:hint="eastAsia"/>
        </w:rPr>
        <w:t>应分割，</w:t>
      </w:r>
      <w:r>
        <w:rPr>
          <w:rFonts w:hint="eastAsia" w:asciiTheme="minorEastAsia" w:hAnsiTheme="minorEastAsia" w:eastAsiaTheme="minorEastAsia"/>
        </w:rPr>
        <w:t>防止交叉污染。</w:t>
      </w:r>
    </w:p>
    <w:p>
      <w:pPr>
        <w:pStyle w:val="55"/>
        <w:spacing w:before="156" w:after="156"/>
        <w:ind w:left="0"/>
        <w:rPr>
          <w:rFonts w:asciiTheme="minorEastAsia" w:hAnsiTheme="minorEastAsia" w:eastAsiaTheme="minorEastAsia"/>
        </w:rPr>
      </w:pPr>
    </w:p>
    <w:p>
      <w:pPr>
        <w:pStyle w:val="50"/>
        <w:spacing w:before="312" w:after="312"/>
        <w:ind w:left="0"/>
        <w:outlineLvl w:val="0"/>
        <w:rPr>
          <w:b/>
        </w:rPr>
      </w:pPr>
      <w:r>
        <w:rPr>
          <w:rFonts w:hint="eastAsia"/>
          <w:b/>
        </w:rPr>
        <w:t>蛋鸡的饲养管理与防疫</w:t>
      </w:r>
    </w:p>
    <w:p>
      <w:pPr>
        <w:pStyle w:val="52"/>
        <w:spacing w:before="156" w:after="156"/>
        <w:ind w:left="0"/>
      </w:pPr>
      <w:r>
        <w:rPr>
          <w:rFonts w:hint="eastAsia"/>
        </w:rPr>
        <w:t>蛋鸡的饲养管理</w:t>
      </w:r>
    </w:p>
    <w:p>
      <w:pPr>
        <w:pStyle w:val="55"/>
        <w:spacing w:before="156" w:after="156"/>
        <w:ind w:left="0"/>
        <w:rPr>
          <w:rFonts w:asciiTheme="minorEastAsia" w:hAnsiTheme="minorEastAsia" w:eastAsiaTheme="minorEastAsia"/>
        </w:rPr>
      </w:pPr>
      <w:r>
        <w:rPr>
          <w:rFonts w:asciiTheme="minorEastAsia" w:hAnsiTheme="minorEastAsia" w:eastAsiaTheme="minorEastAsia"/>
        </w:rPr>
        <w:t>蛋鸡应采取按区或按栋全进全出制饲养管理。</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应具有1名以上执业兽医提供稳定的兽医技术服务。</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应当建立完整的养殖档案，建立员工培训、设备设施使用和维护档案。</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应建立无规定疫病区或生物安全隔离区。</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蛋鸡圈舍中空气质量应定期进行监测，并符合NY/T 388的要求。</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应制定蛋鸡圈舍、运动场所清洗消毒规程，粪便及废弃物的清理、消毒规程和蛋鸡体外消毒规程，以提高蛋鸡饲养场卫生条件水平；消毒剂的使用应符合</w:t>
      </w:r>
      <w:r>
        <w:rPr>
          <w:rFonts w:asciiTheme="minorEastAsia" w:hAnsiTheme="minorEastAsia" w:eastAsiaTheme="minorEastAsia"/>
        </w:rPr>
        <w:t>GB 14930.2</w:t>
      </w:r>
      <w:r>
        <w:rPr>
          <w:rFonts w:hint="eastAsia" w:asciiTheme="minorEastAsia" w:hAnsiTheme="minorEastAsia" w:eastAsiaTheme="minorEastAsia"/>
        </w:rPr>
        <w:t>的要求。</w:t>
      </w:r>
    </w:p>
    <w:p>
      <w:pPr>
        <w:pStyle w:val="52"/>
        <w:spacing w:before="156" w:after="156"/>
        <w:ind w:left="0"/>
      </w:pPr>
      <w:r>
        <w:rPr>
          <w:rFonts w:hint="eastAsia"/>
        </w:rPr>
        <w:t>投入品管理</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应根据鸡不同品种、阶段的营养需求，采用适宜的饲料。</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产蛋鸡配合饲料的技术要求应符合GB 13078和GB/T 5916的要求。</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饲料添加剂品种应是《饲料添加剂品种目录》中所列的饲料添加剂和允许进口的饲料添加剂品种，或是农业农村部公布批准使用的饲料添加剂品种。</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应按照GB 31650</w:t>
      </w:r>
      <w:r>
        <w:rPr>
          <w:rFonts w:hint="eastAsia" w:asciiTheme="minorEastAsia" w:hAnsiTheme="minorEastAsia" w:eastAsiaTheme="minorEastAsia"/>
          <w:lang w:eastAsia="zh-CN"/>
        </w:rPr>
        <w:t>、</w:t>
      </w:r>
      <w:r>
        <w:rPr>
          <w:rFonts w:hint="eastAsia" w:asciiTheme="minorEastAsia" w:hAnsiTheme="minorEastAsia" w:eastAsiaTheme="minorEastAsia"/>
        </w:rPr>
        <w:t>农业农村部和相关行业标准的规定使用的兽药，不得使用禁止使用的兽药、超量使用兽药或者使用超过保质期限的兽药。</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所用兽药应选择通过</w:t>
      </w:r>
      <w:r>
        <w:rPr>
          <w:rFonts w:asciiTheme="minorEastAsia" w:hAnsiTheme="minorEastAsia" w:eastAsiaTheme="minorEastAsia"/>
        </w:rPr>
        <w:t>GMP</w:t>
      </w:r>
      <w:r>
        <w:rPr>
          <w:rFonts w:hint="eastAsia" w:asciiTheme="minorEastAsia" w:hAnsiTheme="minorEastAsia" w:eastAsiaTheme="minorEastAsia"/>
        </w:rPr>
        <w:t>认证、取得《兽药生产许可证》或取得《进口兽药注册证书》的国内外合法企业生产的产品，并从兽药</w:t>
      </w:r>
      <w:r>
        <w:rPr>
          <w:rFonts w:asciiTheme="minorEastAsia" w:hAnsiTheme="minorEastAsia" w:eastAsiaTheme="minorEastAsia"/>
        </w:rPr>
        <w:t>GSP</w:t>
      </w:r>
      <w:r>
        <w:rPr>
          <w:rFonts w:hint="eastAsia" w:asciiTheme="minorEastAsia" w:hAnsiTheme="minorEastAsia" w:eastAsiaTheme="minorEastAsia"/>
        </w:rPr>
        <w:t>验收合格，取得《兽药经营许可证》的合法经营企业采购兽药。</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应严格按照兽药包装、标签标明的适应症、用法与用量、休药期等使用兽药。</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应按照</w:t>
      </w:r>
      <w:r>
        <w:rPr>
          <w:rFonts w:asciiTheme="minorEastAsia" w:hAnsiTheme="minorEastAsia" w:eastAsiaTheme="minorEastAsia"/>
        </w:rPr>
        <w:t>NY</w:t>
      </w:r>
      <w:r>
        <w:rPr>
          <w:rFonts w:hint="eastAsia" w:asciiTheme="minorEastAsia" w:hAnsiTheme="minorEastAsia" w:eastAsiaTheme="minorEastAsia"/>
        </w:rPr>
        <w:t>/T</w:t>
      </w:r>
      <w:r>
        <w:rPr>
          <w:rFonts w:asciiTheme="minorEastAsia" w:hAnsiTheme="minorEastAsia" w:eastAsiaTheme="minorEastAsia"/>
        </w:rPr>
        <w:t xml:space="preserve"> 5030</w:t>
      </w:r>
      <w:r>
        <w:rPr>
          <w:rFonts w:hint="eastAsia" w:asciiTheme="minorEastAsia" w:hAnsiTheme="minorEastAsia" w:eastAsiaTheme="minorEastAsia"/>
        </w:rPr>
        <w:t>规定要求做好兽药使用记录和兽药不良反应记录。</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育成鸡后期（产蛋前）应停止用药，停药时间应取决于所用药物所需要的休药期，但要保证产蛋开始时药物残留量符合食品安全相关标准要求。</w:t>
      </w:r>
    </w:p>
    <w:p>
      <w:pPr>
        <w:pStyle w:val="52"/>
        <w:spacing w:before="156" w:after="156"/>
        <w:ind w:left="0"/>
      </w:pPr>
      <w:r>
        <w:rPr>
          <w:rFonts w:hint="eastAsia"/>
        </w:rPr>
        <w:t>防疫要求</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应加强蛋鸡饲养场卫生防疫工作，提高蛋鸡机体的抗病能力，减少动物应激反应；控制和杜绝传染病的发生、传播和蔓延，建立“预防为主”的策略，应避免使用预防性抗菌药（抗球虫药物除外）。</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蛋鸡养殖场应建立质量管理体系，并按照NY/T 1569 的规定执行；应建立蛋鸡饲养场卫生防疫管理制度。</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同一鸡舍内不应混养不同种类的蛋鸡。蛋鸡的饲养密度、通风设施、采光等条件宜满足动物福利的相关要求。</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蛋鸡饲养场应建立健全整体防疫体系，各项防疫措施应完整、配套、实用。蛋鸡疫病监测和控制方案应遵照《中华人民共和国动物防疫法》及其配套法规的规定执行。</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应制定合理的饲养管理、防疫消毒、兽药和饲料使用技术规程；免疫程序的制定应由执业兽医认可，国家强制免疫的动物疫病应按照国家的相关制度执行。</w:t>
      </w:r>
    </w:p>
    <w:p>
      <w:pPr>
        <w:pStyle w:val="55"/>
        <w:spacing w:before="156" w:after="156"/>
        <w:ind w:left="0"/>
      </w:pPr>
      <w:r>
        <w:rPr>
          <w:rFonts w:hint="eastAsia" w:asciiTheme="minorEastAsia" w:hAnsiTheme="minorEastAsia" w:eastAsiaTheme="minorEastAsia"/>
        </w:rPr>
        <w:t>病死蛋鸡尸体的无害化处理和处置应符合GB 16548的要求：蛋鸡饲养场粪便、污水、污物及固体废弃物的处理应符合NY/T 1168及国家环保的要求，处理后饲养场污物排放标准应符合GB 18596的要求；环境卫生质量应达到NY/T 388、NY/T 1169的要求。</w:t>
      </w:r>
    </w:p>
    <w:p>
      <w:pPr>
        <w:pStyle w:val="50"/>
        <w:spacing w:before="312" w:after="312"/>
        <w:ind w:left="0"/>
        <w:outlineLvl w:val="0"/>
        <w:rPr>
          <w:b/>
        </w:rPr>
      </w:pPr>
      <w:r>
        <w:rPr>
          <w:rFonts w:hint="eastAsia"/>
          <w:b/>
        </w:rPr>
        <w:t>保洁鸡蛋加工过程的卫生控制</w:t>
      </w:r>
    </w:p>
    <w:p>
      <w:pPr>
        <w:pStyle w:val="52"/>
        <w:spacing w:before="156" w:after="156"/>
        <w:ind w:left="0"/>
        <w:rPr>
          <w:rFonts w:hAnsi="黑体" w:cs="黑体"/>
          <w:szCs w:val="20"/>
        </w:rPr>
      </w:pPr>
      <w:r>
        <w:rPr>
          <w:rFonts w:hint="eastAsia" w:hAnsi="黑体" w:cs="黑体"/>
          <w:szCs w:val="20"/>
        </w:rPr>
        <w:t>鸡蛋的收集</w:t>
      </w:r>
    </w:p>
    <w:p>
      <w:pPr>
        <w:pStyle w:val="55"/>
        <w:numPr>
          <w:ilvl w:val="255"/>
          <w:numId w:val="0"/>
        </w:numPr>
        <w:spacing w:before="156" w:after="156"/>
        <w:ind w:firstLine="420" w:firstLineChars="200"/>
        <w:rPr>
          <w:rFonts w:asciiTheme="minorEastAsia" w:hAnsiTheme="minorEastAsia" w:eastAsiaTheme="minorEastAsia"/>
        </w:rPr>
      </w:pPr>
      <w:r>
        <w:rPr>
          <w:rFonts w:hint="eastAsia" w:cs="宋体" w:asciiTheme="minorEastAsia" w:hAnsiTheme="minorEastAsia" w:eastAsiaTheme="minorEastAsia"/>
        </w:rPr>
        <w:t>鸡蛋产出后应及时收集。收集的鸡蛋应符合</w:t>
      </w:r>
      <w:r>
        <w:rPr>
          <w:rFonts w:cs="宋体" w:asciiTheme="minorEastAsia" w:hAnsiTheme="minorEastAsia" w:eastAsiaTheme="minorEastAsia"/>
        </w:rPr>
        <w:t>T/SFSF 0000XX</w:t>
      </w:r>
      <w:r>
        <w:rPr>
          <w:rFonts w:hint="eastAsia" w:cs="宋体" w:asciiTheme="minorEastAsia" w:hAnsiTheme="minorEastAsia" w:eastAsiaTheme="minorEastAsia"/>
        </w:rPr>
        <w:t>的规定。。</w:t>
      </w:r>
    </w:p>
    <w:p>
      <w:pPr>
        <w:pStyle w:val="52"/>
        <w:spacing w:before="156" w:after="156"/>
        <w:ind w:left="0"/>
        <w:rPr>
          <w:rFonts w:hAnsi="黑体" w:cs="黑体"/>
          <w:szCs w:val="20"/>
        </w:rPr>
      </w:pPr>
      <w:r>
        <w:rPr>
          <w:rFonts w:hint="eastAsia" w:hAnsi="黑体" w:cs="黑体"/>
          <w:szCs w:val="20"/>
        </w:rPr>
        <w:t>鸡蛋的清洗消毒</w:t>
      </w:r>
    </w:p>
    <w:p>
      <w:pPr>
        <w:pStyle w:val="55"/>
        <w:spacing w:before="156" w:after="156"/>
        <w:ind w:left="0"/>
        <w:rPr>
          <w:rFonts w:asciiTheme="minorEastAsia" w:hAnsiTheme="minorEastAsia" w:eastAsiaTheme="minorEastAsia"/>
        </w:rPr>
      </w:pPr>
      <w:r>
        <w:rPr>
          <w:rFonts w:hint="eastAsia" w:cs="宋体" w:asciiTheme="minorEastAsia" w:hAnsiTheme="minorEastAsia" w:eastAsiaTheme="minorEastAsia"/>
        </w:rPr>
        <w:t>清洗鸡蛋用水应符合</w:t>
      </w:r>
      <w:r>
        <w:rPr>
          <w:rFonts w:cs="宋体" w:asciiTheme="minorEastAsia" w:hAnsiTheme="minorEastAsia" w:eastAsiaTheme="minorEastAsia"/>
        </w:rPr>
        <w:t>GB 5749</w:t>
      </w:r>
      <w:r>
        <w:rPr>
          <w:rFonts w:hint="eastAsia" w:cs="宋体" w:asciiTheme="minorEastAsia" w:hAnsiTheme="minorEastAsia" w:eastAsiaTheme="minorEastAsia"/>
        </w:rPr>
        <w:t>的要求，水温应在30℃</w:t>
      </w:r>
      <w:r>
        <w:rPr>
          <w:rFonts w:hint="eastAsia" w:ascii="宋体" w:hAnsi="宋体" w:eastAsia="宋体" w:cs="宋体"/>
        </w:rPr>
        <w:t>～50℃且</w:t>
      </w:r>
      <w:r>
        <w:rPr>
          <w:rFonts w:hint="eastAsia" w:cs="宋体" w:asciiTheme="minorEastAsia" w:hAnsiTheme="minorEastAsia" w:eastAsiaTheme="minorEastAsia"/>
        </w:rPr>
        <w:t>高出鸡蛋温度10℃</w:t>
      </w:r>
      <w:r>
        <w:rPr>
          <w:rFonts w:hint="eastAsia" w:ascii="宋体" w:hAnsi="宋体" w:eastAsia="宋体" w:cs="宋体"/>
        </w:rPr>
        <w:t>～20℃（以较低者为准）</w:t>
      </w:r>
      <w:r>
        <w:rPr>
          <w:rFonts w:hint="eastAsia" w:cs="宋体" w:asciiTheme="minorEastAsia" w:hAnsiTheme="minorEastAsia" w:eastAsiaTheme="minorEastAsia"/>
        </w:rPr>
        <w:t>。清洗后应无肉眼可见的污物。</w:t>
      </w:r>
    </w:p>
    <w:p>
      <w:pPr>
        <w:pStyle w:val="55"/>
        <w:spacing w:before="156" w:after="156"/>
        <w:ind w:left="0"/>
        <w:rPr>
          <w:rFonts w:asciiTheme="minorEastAsia" w:hAnsiTheme="minorEastAsia" w:eastAsiaTheme="minorEastAsia"/>
        </w:rPr>
      </w:pPr>
      <w:r>
        <w:rPr>
          <w:rFonts w:hint="eastAsia" w:cs="宋体" w:asciiTheme="minorEastAsia" w:hAnsiTheme="minorEastAsia" w:eastAsiaTheme="minorEastAsia"/>
        </w:rPr>
        <w:t>清洗鸡蛋所用洗涤剂应符合</w:t>
      </w:r>
      <w:r>
        <w:rPr>
          <w:rFonts w:cs="宋体" w:asciiTheme="minorEastAsia" w:hAnsiTheme="minorEastAsia" w:eastAsiaTheme="minorEastAsia"/>
        </w:rPr>
        <w:t>GB 14930.</w:t>
      </w:r>
      <w:r>
        <w:rPr>
          <w:rFonts w:hint="eastAsia" w:cs="宋体" w:asciiTheme="minorEastAsia" w:hAnsiTheme="minorEastAsia" w:eastAsiaTheme="minorEastAsia"/>
        </w:rPr>
        <w:t>1的要求，且对蛋壳无腐蚀性。</w:t>
      </w:r>
    </w:p>
    <w:p>
      <w:pPr>
        <w:pStyle w:val="55"/>
        <w:spacing w:before="156" w:after="156"/>
        <w:ind w:left="0"/>
        <w:rPr>
          <w:rFonts w:asciiTheme="minorEastAsia" w:hAnsiTheme="minorEastAsia" w:eastAsiaTheme="minorEastAsia"/>
        </w:rPr>
      </w:pPr>
      <w:r>
        <w:rPr>
          <w:rFonts w:hint="eastAsia" w:cs="宋体" w:asciiTheme="minorEastAsia" w:hAnsiTheme="minorEastAsia" w:eastAsiaTheme="minorEastAsia"/>
        </w:rPr>
        <w:t>消毒鸡蛋所用消毒剂应符合</w:t>
      </w:r>
      <w:r>
        <w:rPr>
          <w:rFonts w:cs="宋体" w:asciiTheme="minorEastAsia" w:hAnsiTheme="minorEastAsia" w:eastAsiaTheme="minorEastAsia"/>
        </w:rPr>
        <w:t>GB 14930.2</w:t>
      </w:r>
      <w:r>
        <w:rPr>
          <w:rFonts w:hint="eastAsia" w:cs="宋体" w:asciiTheme="minorEastAsia" w:hAnsiTheme="minorEastAsia" w:eastAsiaTheme="minorEastAsia"/>
        </w:rPr>
        <w:t>的要求。</w:t>
      </w:r>
    </w:p>
    <w:p>
      <w:pPr>
        <w:pStyle w:val="52"/>
        <w:spacing w:before="156" w:after="156"/>
        <w:ind w:left="0"/>
        <w:rPr>
          <w:rFonts w:hAnsi="黑体" w:cs="黑体"/>
          <w:szCs w:val="20"/>
        </w:rPr>
      </w:pPr>
      <w:r>
        <w:rPr>
          <w:rFonts w:hint="eastAsia" w:hAnsi="黑体" w:cs="黑体"/>
          <w:szCs w:val="20"/>
        </w:rPr>
        <w:t>干燥</w:t>
      </w:r>
    </w:p>
    <w:p>
      <w:pPr>
        <w:pStyle w:val="55"/>
        <w:numPr>
          <w:ilvl w:val="0"/>
          <w:numId w:val="0"/>
        </w:numPr>
        <w:spacing w:before="156" w:after="156"/>
        <w:ind w:firstLine="420" w:firstLineChars="200"/>
        <w:rPr>
          <w:rFonts w:cs="宋体" w:asciiTheme="minorEastAsia" w:hAnsiTheme="minorEastAsia" w:eastAsiaTheme="minorEastAsia"/>
        </w:rPr>
      </w:pPr>
      <w:r>
        <w:rPr>
          <w:rFonts w:hint="eastAsia" w:cs="宋体" w:asciiTheme="minorEastAsia" w:hAnsiTheme="minorEastAsia" w:eastAsiaTheme="minorEastAsia"/>
        </w:rPr>
        <w:t>清洗消毒后的鸡蛋应及时干燥。采用热风吹干的，温度应高于清洗水温，且低于58℃。</w:t>
      </w:r>
    </w:p>
    <w:p>
      <w:pPr>
        <w:pStyle w:val="52"/>
        <w:spacing w:before="156" w:after="156"/>
        <w:ind w:left="0"/>
        <w:rPr>
          <w:rFonts w:hAnsi="黑体" w:cs="黑体"/>
          <w:szCs w:val="20"/>
        </w:rPr>
      </w:pPr>
      <w:r>
        <w:rPr>
          <w:rFonts w:hint="eastAsia" w:hAnsi="黑体" w:cs="黑体"/>
          <w:szCs w:val="20"/>
        </w:rPr>
        <w:t>涂膜</w:t>
      </w:r>
    </w:p>
    <w:p>
      <w:pPr>
        <w:pStyle w:val="29"/>
        <w:spacing w:before="50" w:after="50"/>
        <w:rPr>
          <w:rFonts w:asciiTheme="minorEastAsia" w:hAnsiTheme="minorEastAsia" w:eastAsiaTheme="minorEastAsia"/>
        </w:rPr>
      </w:pPr>
      <w:r>
        <w:rPr>
          <w:rFonts w:hint="eastAsia" w:asciiTheme="minorEastAsia" w:hAnsiTheme="minorEastAsia" w:eastAsiaTheme="minorEastAsia"/>
        </w:rPr>
        <w:t>鸡蛋风干后应立即涂膜。涂膜所用的白油应符合GB 1886.215要求，如使用其他涂膜材料应符合相关食品安全国家标准的要求。</w:t>
      </w:r>
    </w:p>
    <w:p>
      <w:pPr>
        <w:pStyle w:val="52"/>
        <w:spacing w:before="156" w:after="156"/>
        <w:ind w:left="0"/>
        <w:rPr>
          <w:rFonts w:hAnsi="黑体" w:cs="黑体"/>
          <w:szCs w:val="20"/>
        </w:rPr>
      </w:pPr>
      <w:r>
        <w:rPr>
          <w:rFonts w:hint="eastAsia" w:hAnsi="黑体" w:cs="黑体"/>
          <w:szCs w:val="20"/>
        </w:rPr>
        <w:t>不合格蛋的剔除</w:t>
      </w:r>
    </w:p>
    <w:p>
      <w:pPr>
        <w:pStyle w:val="55"/>
        <w:numPr>
          <w:ilvl w:val="0"/>
          <w:numId w:val="0"/>
        </w:numPr>
        <w:spacing w:before="156" w:after="156"/>
        <w:ind w:firstLine="420" w:firstLineChars="200"/>
        <w:rPr>
          <w:rFonts w:asciiTheme="minorEastAsia" w:hAnsiTheme="minorEastAsia" w:eastAsiaTheme="minorEastAsia"/>
        </w:rPr>
      </w:pPr>
      <w:r>
        <w:rPr>
          <w:rFonts w:hint="eastAsia" w:asciiTheme="minorEastAsia" w:hAnsiTheme="minorEastAsia" w:eastAsiaTheme="minorEastAsia"/>
        </w:rPr>
        <w:t>宜采用声光、机械或人工方式剔除下列不合格鸡蛋：</w:t>
      </w:r>
    </w:p>
    <w:p>
      <w:pPr>
        <w:pStyle w:val="55"/>
        <w:numPr>
          <w:ilvl w:val="0"/>
          <w:numId w:val="0"/>
        </w:numPr>
        <w:spacing w:before="156" w:after="156"/>
        <w:ind w:firstLine="420" w:firstLineChars="200"/>
        <w:rPr>
          <w:rFonts w:asciiTheme="minorEastAsia" w:hAnsiTheme="minorEastAsia" w:eastAsiaTheme="minorEastAsia"/>
        </w:rPr>
      </w:pPr>
      <w:r>
        <w:rPr>
          <w:rFonts w:asciiTheme="minorEastAsia" w:hAnsiTheme="minorEastAsia" w:eastAsiaTheme="minorEastAsia"/>
        </w:rPr>
        <w:t xml:space="preserve">a) </w:t>
      </w:r>
      <w:r>
        <w:rPr>
          <w:rFonts w:hint="eastAsia" w:asciiTheme="minorEastAsia" w:hAnsiTheme="minorEastAsia" w:eastAsiaTheme="minorEastAsia"/>
        </w:rPr>
        <w:t>破损蛋：蛋壳破裂，光照有明显裂痕的；</w:t>
      </w:r>
    </w:p>
    <w:p>
      <w:pPr>
        <w:pStyle w:val="55"/>
        <w:numPr>
          <w:ilvl w:val="0"/>
          <w:numId w:val="0"/>
        </w:numPr>
        <w:spacing w:before="156" w:after="156"/>
        <w:ind w:firstLine="420" w:firstLineChars="200"/>
        <w:rPr>
          <w:rFonts w:asciiTheme="minorEastAsia" w:hAnsiTheme="minorEastAsia" w:eastAsiaTheme="minorEastAsia"/>
        </w:rPr>
      </w:pPr>
      <w:r>
        <w:rPr>
          <w:rFonts w:asciiTheme="minorEastAsia" w:hAnsiTheme="minorEastAsia" w:eastAsiaTheme="minorEastAsia"/>
        </w:rPr>
        <w:t xml:space="preserve">b) </w:t>
      </w:r>
      <w:r>
        <w:rPr>
          <w:rFonts w:hint="eastAsia" w:asciiTheme="minorEastAsia" w:hAnsiTheme="minorEastAsia" w:eastAsiaTheme="minorEastAsia"/>
        </w:rPr>
        <w:t>裂纹蛋：光照蛋壳上有明显的光亮线条，线条上有裂痕的；</w:t>
      </w:r>
    </w:p>
    <w:p>
      <w:pPr>
        <w:pStyle w:val="55"/>
        <w:numPr>
          <w:ilvl w:val="0"/>
          <w:numId w:val="0"/>
        </w:numPr>
        <w:spacing w:before="156" w:after="156"/>
        <w:ind w:firstLine="420" w:firstLineChars="200"/>
        <w:rPr>
          <w:rFonts w:asciiTheme="minorEastAsia" w:hAnsiTheme="minorEastAsia" w:eastAsiaTheme="minorEastAsia"/>
        </w:rPr>
      </w:pPr>
      <w:r>
        <w:rPr>
          <w:rFonts w:asciiTheme="minorEastAsia" w:hAnsiTheme="minorEastAsia" w:eastAsiaTheme="minorEastAsia"/>
        </w:rPr>
        <w:t xml:space="preserve">c) </w:t>
      </w:r>
      <w:r>
        <w:rPr>
          <w:rFonts w:hint="eastAsia" w:asciiTheme="minorEastAsia" w:hAnsiTheme="minorEastAsia" w:eastAsiaTheme="minorEastAsia"/>
        </w:rPr>
        <w:t>异物蛋：蛋体内有异物，蛋体不透光或部分不透光，异物随蛋体转动的；</w:t>
      </w:r>
    </w:p>
    <w:p>
      <w:pPr>
        <w:pStyle w:val="55"/>
        <w:numPr>
          <w:ilvl w:val="0"/>
          <w:numId w:val="0"/>
        </w:numPr>
        <w:spacing w:before="156" w:after="156"/>
        <w:ind w:firstLine="420" w:firstLineChars="200"/>
        <w:rPr>
          <w:rFonts w:asciiTheme="minorEastAsia" w:hAnsiTheme="minorEastAsia" w:eastAsiaTheme="minorEastAsia"/>
        </w:rPr>
      </w:pPr>
      <w:r>
        <w:rPr>
          <w:rFonts w:asciiTheme="minorEastAsia" w:hAnsiTheme="minorEastAsia" w:eastAsiaTheme="minorEastAsia"/>
        </w:rPr>
        <w:t xml:space="preserve">d) </w:t>
      </w:r>
      <w:r>
        <w:rPr>
          <w:rFonts w:hint="eastAsia" w:asciiTheme="minorEastAsia" w:hAnsiTheme="minorEastAsia" w:eastAsiaTheme="minorEastAsia"/>
        </w:rPr>
        <w:t>脏蛋：未清洗干净的；</w:t>
      </w:r>
    </w:p>
    <w:p>
      <w:pPr>
        <w:pStyle w:val="55"/>
        <w:numPr>
          <w:ilvl w:val="0"/>
          <w:numId w:val="0"/>
        </w:numPr>
        <w:spacing w:before="156" w:after="156"/>
        <w:ind w:firstLine="420" w:firstLineChars="200"/>
        <w:rPr>
          <w:rFonts w:asciiTheme="minorEastAsia" w:hAnsiTheme="minorEastAsia" w:eastAsiaTheme="minorEastAsia"/>
        </w:rPr>
      </w:pPr>
      <w:r>
        <w:rPr>
          <w:rFonts w:hint="eastAsia" w:asciiTheme="minorEastAsia" w:hAnsiTheme="minorEastAsia" w:eastAsiaTheme="minorEastAsia"/>
        </w:rPr>
        <w:t>e) 其他不合格蛋：除上述以外的其他不合格的。</w:t>
      </w:r>
    </w:p>
    <w:p>
      <w:pPr>
        <w:pStyle w:val="52"/>
        <w:spacing w:before="156" w:after="156"/>
        <w:ind w:left="0"/>
        <w:rPr>
          <w:rFonts w:hAnsi="黑体" w:cs="黑体"/>
          <w:szCs w:val="20"/>
        </w:rPr>
      </w:pPr>
      <w:r>
        <w:rPr>
          <w:rFonts w:hint="eastAsia" w:hAnsi="黑体" w:cs="黑体"/>
          <w:szCs w:val="20"/>
        </w:rPr>
        <w:t>打码</w:t>
      </w:r>
    </w:p>
    <w:p>
      <w:pPr>
        <w:pStyle w:val="55"/>
        <w:numPr>
          <w:ilvl w:val="0"/>
          <w:numId w:val="0"/>
        </w:numPr>
        <w:spacing w:before="156" w:after="156"/>
        <w:ind w:firstLine="420" w:firstLineChars="200"/>
        <w:rPr>
          <w:rFonts w:cs="宋体" w:asciiTheme="minorEastAsia" w:hAnsiTheme="minorEastAsia" w:eastAsiaTheme="minorEastAsia"/>
        </w:rPr>
      </w:pPr>
      <w:r>
        <w:rPr>
          <w:rFonts w:hint="eastAsia" w:cs="宋体" w:asciiTheme="minorEastAsia" w:hAnsiTheme="minorEastAsia" w:eastAsiaTheme="minorEastAsia"/>
        </w:rPr>
        <w:t>在保洁蛋壳表面应喷涂品牌名称、生产日期、可追溯码等信息。</w:t>
      </w:r>
    </w:p>
    <w:p>
      <w:pPr>
        <w:pStyle w:val="52"/>
        <w:spacing w:before="156" w:after="156"/>
        <w:ind w:left="0"/>
        <w:rPr>
          <w:rFonts w:hAnsi="黑体" w:cs="黑体"/>
        </w:rPr>
      </w:pPr>
      <w:r>
        <w:rPr>
          <w:rFonts w:hint="eastAsia" w:hAnsi="黑体" w:cs="黑体"/>
          <w:szCs w:val="20"/>
        </w:rPr>
        <w:t>分级</w:t>
      </w:r>
    </w:p>
    <w:p>
      <w:pPr>
        <w:pStyle w:val="29"/>
        <w:spacing w:before="50" w:after="50"/>
        <w:rPr>
          <w:rFonts w:asciiTheme="minorEastAsia" w:hAnsiTheme="minorEastAsia" w:eastAsiaTheme="minorEastAsia"/>
        </w:rPr>
      </w:pPr>
      <w:r>
        <w:rPr>
          <w:rFonts w:hint="eastAsia" w:cs="宋体" w:asciiTheme="minorEastAsia" w:hAnsiTheme="minorEastAsia" w:eastAsiaTheme="minorEastAsia"/>
        </w:rPr>
        <w:t>应按照</w:t>
      </w:r>
      <w:r>
        <w:rPr>
          <w:rFonts w:hint="eastAsia" w:asciiTheme="minorEastAsia" w:hAnsiTheme="minorEastAsia" w:eastAsiaTheme="minorEastAsia"/>
        </w:rPr>
        <w:t xml:space="preserve">GB/T 39438 </w:t>
      </w:r>
      <w:r>
        <w:rPr>
          <w:rFonts w:hint="eastAsia" w:cs="宋体" w:asciiTheme="minorEastAsia" w:hAnsiTheme="minorEastAsia" w:eastAsiaTheme="minorEastAsia"/>
        </w:rPr>
        <w:t>的要求对鸡蛋进行分级分类。</w:t>
      </w:r>
    </w:p>
    <w:p>
      <w:pPr>
        <w:pStyle w:val="52"/>
        <w:spacing w:before="156" w:after="156"/>
        <w:ind w:left="0"/>
        <w:rPr>
          <w:rFonts w:hAnsi="黑体" w:cs="黑体"/>
        </w:rPr>
      </w:pPr>
      <w:r>
        <w:rPr>
          <w:rFonts w:hint="eastAsia" w:hAnsi="黑体" w:cs="黑体"/>
        </w:rPr>
        <w:t>包装</w:t>
      </w:r>
    </w:p>
    <w:p>
      <w:pPr>
        <w:pStyle w:val="55"/>
        <w:spacing w:before="156" w:after="156"/>
        <w:ind w:left="0"/>
        <w:rPr>
          <w:rFonts w:asciiTheme="minorEastAsia" w:hAnsiTheme="minorEastAsia" w:eastAsiaTheme="minorEastAsia"/>
        </w:rPr>
      </w:pPr>
      <w:r>
        <w:rPr>
          <w:rFonts w:hint="eastAsia" w:cs="宋体" w:asciiTheme="minorEastAsia" w:hAnsiTheme="minorEastAsia" w:eastAsiaTheme="minorEastAsia"/>
        </w:rPr>
        <w:t>分级后的保洁鸡蛋应进行包装。</w:t>
      </w:r>
    </w:p>
    <w:p>
      <w:pPr>
        <w:pStyle w:val="55"/>
        <w:spacing w:before="156" w:after="156"/>
        <w:ind w:left="0"/>
        <w:rPr>
          <w:rFonts w:asciiTheme="minorEastAsia" w:hAnsiTheme="minorEastAsia" w:eastAsiaTheme="minorEastAsia"/>
        </w:rPr>
      </w:pPr>
      <w:r>
        <w:rPr>
          <w:rFonts w:hint="eastAsia" w:cs="宋体" w:asciiTheme="minorEastAsia" w:hAnsiTheme="minorEastAsia" w:eastAsiaTheme="minorEastAsia"/>
        </w:rPr>
        <w:t>内包装蛋托或纸格的材料应符合</w:t>
      </w:r>
      <w:r>
        <w:rPr>
          <w:rFonts w:cs="宋体" w:asciiTheme="minorEastAsia" w:hAnsiTheme="minorEastAsia" w:eastAsiaTheme="minorEastAsia"/>
        </w:rPr>
        <w:t>GB 4806.6</w:t>
      </w:r>
      <w:r>
        <w:rPr>
          <w:rFonts w:hint="eastAsia" w:cs="宋体" w:asciiTheme="minorEastAsia" w:hAnsiTheme="minorEastAsia" w:eastAsiaTheme="minorEastAsia"/>
        </w:rPr>
        <w:t>、</w:t>
      </w:r>
      <w:r>
        <w:rPr>
          <w:rFonts w:cs="宋体" w:asciiTheme="minorEastAsia" w:hAnsiTheme="minorEastAsia" w:eastAsiaTheme="minorEastAsia"/>
        </w:rPr>
        <w:t>GB 4806.7</w:t>
      </w:r>
      <w:r>
        <w:rPr>
          <w:rFonts w:hint="eastAsia" w:cs="宋体" w:asciiTheme="minorEastAsia" w:hAnsiTheme="minorEastAsia" w:eastAsiaTheme="minorEastAsia"/>
        </w:rPr>
        <w:t>、</w:t>
      </w:r>
      <w:r>
        <w:rPr>
          <w:rFonts w:cs="宋体" w:asciiTheme="minorEastAsia" w:hAnsiTheme="minorEastAsia" w:eastAsiaTheme="minorEastAsia"/>
        </w:rPr>
        <w:t>GB 4806.8</w:t>
      </w:r>
      <w:r>
        <w:rPr>
          <w:rFonts w:hint="eastAsia" w:cs="宋体" w:asciiTheme="minorEastAsia" w:hAnsiTheme="minorEastAsia" w:eastAsiaTheme="minorEastAsia"/>
        </w:rPr>
        <w:t>要求，将蛋的大头向上装入，不得漏装。</w:t>
      </w:r>
    </w:p>
    <w:p>
      <w:pPr>
        <w:pStyle w:val="55"/>
        <w:spacing w:before="156" w:after="156"/>
        <w:ind w:left="0"/>
        <w:rPr>
          <w:rFonts w:asciiTheme="minorEastAsia" w:hAnsiTheme="minorEastAsia" w:eastAsiaTheme="minorEastAsia"/>
        </w:rPr>
      </w:pPr>
      <w:r>
        <w:rPr>
          <w:rFonts w:hint="eastAsia" w:cs="宋体" w:asciiTheme="minorEastAsia" w:hAnsiTheme="minorEastAsia" w:eastAsiaTheme="minorEastAsia"/>
        </w:rPr>
        <w:t>外包装箱及衬垫材料均应坚固、干燥、清洁、无霉、无异味，纸箱底面钉牢（或胶牢），适于贮存、搬运、倒垛及运输。</w:t>
      </w:r>
    </w:p>
    <w:p>
      <w:pPr>
        <w:pStyle w:val="55"/>
        <w:spacing w:before="156" w:after="156"/>
        <w:ind w:left="0"/>
        <w:rPr>
          <w:rFonts w:asciiTheme="minorEastAsia" w:hAnsiTheme="minorEastAsia" w:eastAsiaTheme="minorEastAsia"/>
        </w:rPr>
      </w:pPr>
      <w:r>
        <w:rPr>
          <w:rFonts w:hint="eastAsia" w:cs="宋体" w:asciiTheme="minorEastAsia" w:hAnsiTheme="minorEastAsia" w:eastAsiaTheme="minorEastAsia"/>
        </w:rPr>
        <w:t>保洁鸡蛋销售包装应当标明产品名称、规格、净含量、生产日期；生产者的名称、地址、联系方式；保质期、产品标准代号、贮存条件等，并标注“保洁鲜鸡蛋”字样。</w:t>
      </w:r>
    </w:p>
    <w:p>
      <w:pPr>
        <w:pStyle w:val="55"/>
        <w:spacing w:before="156" w:after="156"/>
        <w:ind w:left="0"/>
        <w:rPr>
          <w:rFonts w:cs="宋体" w:asciiTheme="minorEastAsia" w:hAnsiTheme="minorEastAsia" w:eastAsiaTheme="minorEastAsia"/>
        </w:rPr>
      </w:pPr>
      <w:r>
        <w:rPr>
          <w:rFonts w:hint="eastAsia" w:cs="宋体" w:asciiTheme="minorEastAsia" w:hAnsiTheme="minorEastAsia" w:eastAsiaTheme="minorEastAsia"/>
        </w:rPr>
        <w:t>外包装上应印有符合</w:t>
      </w:r>
      <w:r>
        <w:rPr>
          <w:rFonts w:cs="宋体" w:asciiTheme="minorEastAsia" w:hAnsiTheme="minorEastAsia" w:eastAsiaTheme="minorEastAsia"/>
        </w:rPr>
        <w:t>GB/T 191</w:t>
      </w:r>
      <w:r>
        <w:rPr>
          <w:rFonts w:hint="eastAsia" w:cs="宋体" w:asciiTheme="minorEastAsia" w:hAnsiTheme="minorEastAsia" w:eastAsiaTheme="minorEastAsia"/>
        </w:rPr>
        <w:t>规定的包装储运图示标志，包括易碎物品、向上、怕晒、怕辐射、怕雨、温度极限等。</w:t>
      </w:r>
    </w:p>
    <w:p>
      <w:pPr>
        <w:pStyle w:val="50"/>
        <w:spacing w:before="312" w:after="312"/>
        <w:ind w:left="0"/>
        <w:outlineLvl w:val="0"/>
        <w:rPr>
          <w:b/>
        </w:rPr>
      </w:pPr>
      <w:r>
        <w:rPr>
          <w:rFonts w:hint="eastAsia"/>
          <w:b/>
        </w:rPr>
        <w:t>保洁鸡蛋加工过程的食品安全风险控制</w:t>
      </w:r>
    </w:p>
    <w:p>
      <w:pPr>
        <w:pStyle w:val="52"/>
        <w:spacing w:before="156" w:after="156"/>
        <w:ind w:left="0"/>
        <w:rPr>
          <w:rFonts w:hAnsi="黑体"/>
        </w:rPr>
      </w:pPr>
      <w:r>
        <w:rPr>
          <w:rFonts w:hint="eastAsia" w:hAnsi="黑体"/>
        </w:rPr>
        <w:t>产品污染风险控制</w:t>
      </w:r>
    </w:p>
    <w:p>
      <w:pPr>
        <w:pStyle w:val="29"/>
        <w:spacing w:before="50" w:after="50"/>
        <w:rPr>
          <w:rFonts w:asciiTheme="minorEastAsia" w:hAnsiTheme="minorEastAsia" w:eastAsiaTheme="minorEastAsia"/>
        </w:rPr>
      </w:pPr>
      <w:r>
        <w:rPr>
          <w:rFonts w:hint="eastAsia" w:asciiTheme="minorEastAsia" w:hAnsiTheme="minorEastAsia" w:eastAsiaTheme="minorEastAsia"/>
        </w:rPr>
        <w:t>应符合</w:t>
      </w:r>
      <w:r>
        <w:rPr>
          <w:rFonts w:asciiTheme="minorEastAsia" w:hAnsiTheme="minorEastAsia" w:eastAsiaTheme="minorEastAsia"/>
        </w:rPr>
        <w:t>GB</w:t>
      </w:r>
      <w:r>
        <w:rPr>
          <w:rFonts w:hint="eastAsia" w:asciiTheme="minorEastAsia" w:hAnsiTheme="minorEastAsia" w:eastAsiaTheme="minorEastAsia"/>
          <w:lang w:val="en-US" w:eastAsia="zh-CN"/>
        </w:rPr>
        <w:t xml:space="preserve"> </w:t>
      </w:r>
      <w:r>
        <w:rPr>
          <w:rFonts w:asciiTheme="minorEastAsia" w:hAnsiTheme="minorEastAsia" w:eastAsiaTheme="minorEastAsia"/>
        </w:rPr>
        <w:t>14881</w:t>
      </w:r>
      <w:r>
        <w:rPr>
          <w:rFonts w:hint="eastAsia" w:asciiTheme="minorEastAsia" w:hAnsiTheme="minorEastAsia" w:eastAsiaTheme="minorEastAsia"/>
        </w:rPr>
        <w:t>的规定。</w:t>
      </w:r>
    </w:p>
    <w:p>
      <w:pPr>
        <w:pStyle w:val="52"/>
        <w:spacing w:before="156" w:after="156"/>
        <w:ind w:left="0"/>
        <w:rPr>
          <w:rFonts w:hAnsi="黑体"/>
        </w:rPr>
      </w:pPr>
      <w:r>
        <w:rPr>
          <w:rFonts w:hint="eastAsia" w:hAnsi="黑体"/>
        </w:rPr>
        <w:t>生物污染的控制</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应符合</w:t>
      </w:r>
      <w:r>
        <w:rPr>
          <w:rFonts w:asciiTheme="minorEastAsia" w:hAnsiTheme="minorEastAsia" w:eastAsiaTheme="minorEastAsia"/>
        </w:rPr>
        <w:t>GB</w:t>
      </w:r>
      <w:r>
        <w:rPr>
          <w:rFonts w:hint="eastAsia" w:asciiTheme="minorEastAsia" w:hAnsiTheme="minorEastAsia" w:eastAsiaTheme="minorEastAsia"/>
          <w:lang w:val="en-US" w:eastAsia="zh-CN"/>
        </w:rPr>
        <w:t xml:space="preserve"> </w:t>
      </w:r>
      <w:r>
        <w:rPr>
          <w:rFonts w:asciiTheme="minorEastAsia" w:hAnsiTheme="minorEastAsia" w:eastAsiaTheme="minorEastAsia"/>
        </w:rPr>
        <w:t>14881</w:t>
      </w:r>
      <w:r>
        <w:rPr>
          <w:rFonts w:hint="eastAsia" w:asciiTheme="minorEastAsia" w:hAnsiTheme="minorEastAsia" w:eastAsiaTheme="minorEastAsia"/>
        </w:rPr>
        <w:t>的规定。</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可采用附录</w:t>
      </w:r>
      <w:r>
        <w:rPr>
          <w:rFonts w:asciiTheme="minorEastAsia" w:hAnsiTheme="minorEastAsia" w:eastAsiaTheme="minorEastAsia"/>
        </w:rPr>
        <w:t>A</w:t>
      </w:r>
      <w:r>
        <w:rPr>
          <w:rFonts w:hint="eastAsia" w:asciiTheme="minorEastAsia" w:hAnsiTheme="minorEastAsia" w:eastAsiaTheme="minorEastAsia"/>
          <w:lang w:eastAsia="zh-CN"/>
        </w:rPr>
        <w:t>，</w:t>
      </w:r>
      <w:r>
        <w:rPr>
          <w:rFonts w:hint="eastAsia" w:asciiTheme="minorEastAsia" w:hAnsiTheme="minorEastAsia" w:eastAsiaTheme="minorEastAsia"/>
        </w:rPr>
        <w:t>结合生产工艺及产品特点</w:t>
      </w:r>
      <w:r>
        <w:rPr>
          <w:rFonts w:asciiTheme="minorEastAsia" w:hAnsiTheme="minorEastAsia" w:eastAsiaTheme="minorEastAsia"/>
        </w:rPr>
        <w:t>,</w:t>
      </w:r>
      <w:r>
        <w:rPr>
          <w:rFonts w:hint="eastAsia" w:asciiTheme="minorEastAsia" w:hAnsiTheme="minorEastAsia" w:eastAsiaTheme="minorEastAsia"/>
        </w:rPr>
        <w:t>对保洁鸡蛋加工过程中的沙门氏菌制定监控计划，并实施有效监控</w:t>
      </w:r>
      <w:r>
        <w:rPr>
          <w:rFonts w:asciiTheme="minorEastAsia" w:hAnsiTheme="minorEastAsia" w:eastAsiaTheme="minorEastAsia"/>
        </w:rPr>
        <w:t>,</w:t>
      </w:r>
      <w:r>
        <w:rPr>
          <w:rFonts w:hint="eastAsia" w:asciiTheme="minorEastAsia" w:hAnsiTheme="minorEastAsia" w:eastAsiaTheme="minorEastAsia"/>
        </w:rPr>
        <w:t>当监控结果表明有偏离时</w:t>
      </w:r>
      <w:r>
        <w:rPr>
          <w:rFonts w:asciiTheme="minorEastAsia" w:hAnsiTheme="minorEastAsia" w:eastAsiaTheme="minorEastAsia"/>
        </w:rPr>
        <w:t>,</w:t>
      </w:r>
      <w:r>
        <w:rPr>
          <w:rFonts w:hint="eastAsia" w:asciiTheme="minorEastAsia" w:hAnsiTheme="minorEastAsia" w:eastAsiaTheme="minorEastAsia"/>
        </w:rPr>
        <w:t>应采取适当的纠偏措施。</w:t>
      </w:r>
    </w:p>
    <w:p>
      <w:pPr>
        <w:pStyle w:val="52"/>
        <w:spacing w:before="156" w:after="156"/>
        <w:ind w:left="0"/>
        <w:rPr>
          <w:rFonts w:hAnsi="黑体"/>
        </w:rPr>
      </w:pPr>
      <w:r>
        <w:rPr>
          <w:rFonts w:hint="eastAsia" w:hAnsi="黑体"/>
        </w:rPr>
        <w:t>化学污染的控制</w:t>
      </w:r>
    </w:p>
    <w:p>
      <w:pPr>
        <w:pStyle w:val="29"/>
        <w:spacing w:before="50" w:after="50"/>
        <w:rPr>
          <w:rFonts w:asciiTheme="minorEastAsia" w:hAnsiTheme="minorEastAsia" w:eastAsiaTheme="minorEastAsia"/>
        </w:rPr>
      </w:pPr>
      <w:r>
        <w:rPr>
          <w:rFonts w:hint="eastAsia" w:asciiTheme="minorEastAsia" w:hAnsiTheme="minorEastAsia" w:eastAsiaTheme="minorEastAsia"/>
        </w:rPr>
        <w:t>应符合</w:t>
      </w:r>
      <w:r>
        <w:rPr>
          <w:rFonts w:asciiTheme="minorEastAsia" w:hAnsiTheme="minorEastAsia" w:eastAsiaTheme="minorEastAsia"/>
        </w:rPr>
        <w:t>GB</w:t>
      </w:r>
      <w:r>
        <w:rPr>
          <w:rFonts w:hint="eastAsia" w:asciiTheme="minorEastAsia" w:hAnsiTheme="minorEastAsia" w:eastAsiaTheme="minorEastAsia"/>
          <w:lang w:val="en-US" w:eastAsia="zh-CN"/>
        </w:rPr>
        <w:t xml:space="preserve"> </w:t>
      </w:r>
      <w:r>
        <w:rPr>
          <w:rFonts w:asciiTheme="minorEastAsia" w:hAnsiTheme="minorEastAsia" w:eastAsiaTheme="minorEastAsia"/>
        </w:rPr>
        <w:t>14881</w:t>
      </w:r>
      <w:r>
        <w:rPr>
          <w:rFonts w:hint="eastAsia" w:asciiTheme="minorEastAsia" w:hAnsiTheme="minorEastAsia" w:eastAsiaTheme="minorEastAsia"/>
        </w:rPr>
        <w:t>的规定。</w:t>
      </w:r>
    </w:p>
    <w:p>
      <w:pPr>
        <w:pStyle w:val="52"/>
        <w:spacing w:before="156" w:after="156"/>
        <w:ind w:left="0"/>
        <w:rPr>
          <w:rFonts w:hAnsi="黑体"/>
        </w:rPr>
      </w:pPr>
      <w:r>
        <w:rPr>
          <w:rFonts w:hint="eastAsia" w:hAnsi="黑体"/>
        </w:rPr>
        <w:t>物理污染的控制</w:t>
      </w:r>
    </w:p>
    <w:p>
      <w:pPr>
        <w:pStyle w:val="29"/>
        <w:spacing w:before="50" w:after="50"/>
        <w:rPr>
          <w:rFonts w:asciiTheme="minorEastAsia" w:hAnsiTheme="minorEastAsia" w:eastAsiaTheme="minorEastAsia"/>
        </w:rPr>
      </w:pPr>
      <w:r>
        <w:rPr>
          <w:rFonts w:hint="eastAsia" w:asciiTheme="minorEastAsia" w:hAnsiTheme="minorEastAsia" w:eastAsiaTheme="minorEastAsia"/>
        </w:rPr>
        <w:t>应符合</w:t>
      </w:r>
      <w:r>
        <w:rPr>
          <w:rFonts w:asciiTheme="minorEastAsia" w:hAnsiTheme="minorEastAsia" w:eastAsiaTheme="minorEastAsia"/>
        </w:rPr>
        <w:t>GB14881</w:t>
      </w:r>
      <w:r>
        <w:rPr>
          <w:rFonts w:hint="eastAsia" w:asciiTheme="minorEastAsia" w:hAnsiTheme="minorEastAsia" w:eastAsiaTheme="minorEastAsia"/>
        </w:rPr>
        <w:t>的规定。</w:t>
      </w:r>
    </w:p>
    <w:p>
      <w:pPr>
        <w:pStyle w:val="50"/>
        <w:spacing w:before="312" w:after="312"/>
        <w:ind w:left="0"/>
        <w:outlineLvl w:val="0"/>
        <w:rPr>
          <w:b/>
        </w:rPr>
      </w:pPr>
      <w:r>
        <w:rPr>
          <w:rFonts w:hint="eastAsia"/>
          <w:b/>
        </w:rPr>
        <w:t>保洁鸡蛋加工企业的卫生管理</w:t>
      </w:r>
    </w:p>
    <w:p>
      <w:pPr>
        <w:pStyle w:val="52"/>
        <w:spacing w:before="156" w:after="156"/>
        <w:ind w:left="0"/>
        <w:rPr>
          <w:rFonts w:hAnsi="黑体"/>
        </w:rPr>
      </w:pPr>
      <w:r>
        <w:rPr>
          <w:rFonts w:hint="eastAsia" w:hAnsi="黑体"/>
        </w:rPr>
        <w:t>卫生管理制度</w:t>
      </w:r>
    </w:p>
    <w:p>
      <w:pPr>
        <w:pStyle w:val="29"/>
        <w:spacing w:before="50" w:after="50"/>
      </w:pPr>
      <w:r>
        <w:rPr>
          <w:rFonts w:hint="eastAsia"/>
        </w:rPr>
        <w:t>应符合GB 14881的要求。</w:t>
      </w:r>
    </w:p>
    <w:p>
      <w:pPr>
        <w:pStyle w:val="52"/>
        <w:spacing w:before="156" w:after="156"/>
        <w:ind w:left="0"/>
        <w:rPr>
          <w:rFonts w:hAnsi="黑体"/>
        </w:rPr>
      </w:pPr>
      <w:r>
        <w:rPr>
          <w:rFonts w:hint="eastAsia" w:hAnsi="黑体"/>
        </w:rPr>
        <w:t>食品加工人员健康管理与卫生要求</w:t>
      </w:r>
    </w:p>
    <w:p>
      <w:pPr>
        <w:pStyle w:val="29"/>
        <w:spacing w:before="50" w:after="50"/>
      </w:pPr>
      <w:r>
        <w:rPr>
          <w:rFonts w:hint="eastAsia"/>
        </w:rPr>
        <w:t>应符合GB 14881的要求。</w:t>
      </w:r>
    </w:p>
    <w:p>
      <w:pPr>
        <w:pStyle w:val="52"/>
        <w:spacing w:before="156" w:after="156"/>
        <w:ind w:left="0"/>
        <w:rPr>
          <w:rFonts w:hAnsi="黑体"/>
        </w:rPr>
      </w:pPr>
      <w:r>
        <w:rPr>
          <w:rFonts w:hint="eastAsia" w:hAnsi="黑体"/>
        </w:rPr>
        <w:t>虫害控制</w:t>
      </w:r>
    </w:p>
    <w:p>
      <w:pPr>
        <w:pStyle w:val="29"/>
        <w:spacing w:before="50" w:after="50"/>
        <w:rPr>
          <w:rFonts w:ascii="黑体" w:eastAsia="黑体"/>
          <w:sz w:val="24"/>
        </w:rPr>
      </w:pPr>
      <w:r>
        <w:rPr>
          <w:rFonts w:hint="eastAsia"/>
        </w:rPr>
        <w:t>应符合GB 14881的要求。</w:t>
      </w:r>
    </w:p>
    <w:p>
      <w:pPr>
        <w:pStyle w:val="52"/>
        <w:spacing w:before="156" w:after="156"/>
        <w:ind w:left="0"/>
        <w:rPr>
          <w:rFonts w:hAnsi="黑体"/>
        </w:rPr>
      </w:pPr>
      <w:r>
        <w:rPr>
          <w:rFonts w:hint="eastAsia" w:hAnsi="黑体"/>
        </w:rPr>
        <w:t>废弃物处理</w:t>
      </w:r>
    </w:p>
    <w:p>
      <w:pPr>
        <w:pStyle w:val="29"/>
        <w:spacing w:before="50" w:after="50"/>
        <w:rPr>
          <w:rFonts w:asciiTheme="minorEastAsia" w:hAnsiTheme="minorEastAsia" w:eastAsiaTheme="minorEastAsia"/>
        </w:rPr>
      </w:pPr>
      <w:r>
        <w:rPr>
          <w:rFonts w:hint="eastAsia" w:asciiTheme="minorEastAsia" w:hAnsiTheme="minorEastAsia" w:eastAsiaTheme="minorEastAsia"/>
        </w:rPr>
        <w:t>应符合GB 14881的要求。</w:t>
      </w:r>
    </w:p>
    <w:p>
      <w:pPr>
        <w:pStyle w:val="52"/>
        <w:spacing w:before="156" w:after="156"/>
        <w:ind w:left="0"/>
        <w:rPr>
          <w:rFonts w:hAnsi="黑体"/>
        </w:rPr>
      </w:pPr>
      <w:r>
        <w:rPr>
          <w:rFonts w:hint="eastAsia" w:hAnsi="黑体"/>
        </w:rPr>
        <w:t>工作服管理</w:t>
      </w:r>
    </w:p>
    <w:p>
      <w:pPr>
        <w:pStyle w:val="29"/>
        <w:spacing w:before="50" w:after="50"/>
        <w:rPr>
          <w:rFonts w:asciiTheme="minorEastAsia" w:hAnsiTheme="minorEastAsia" w:eastAsiaTheme="minorEastAsia"/>
        </w:rPr>
      </w:pPr>
      <w:r>
        <w:rPr>
          <w:rFonts w:hint="eastAsia" w:asciiTheme="minorEastAsia" w:hAnsiTheme="minorEastAsia" w:eastAsiaTheme="minorEastAsia"/>
        </w:rPr>
        <w:t>从事保洁鸡蛋加工人员的工作服装应符合GB 14881的要求。</w:t>
      </w:r>
    </w:p>
    <w:p>
      <w:pPr>
        <w:pStyle w:val="50"/>
        <w:spacing w:before="312" w:after="312"/>
        <w:ind w:left="0"/>
        <w:outlineLvl w:val="0"/>
        <w:rPr>
          <w:b/>
        </w:rPr>
      </w:pPr>
      <w:r>
        <w:rPr>
          <w:rFonts w:hint="eastAsia"/>
          <w:b/>
        </w:rPr>
        <w:t>保洁鸡蛋的质量</w:t>
      </w:r>
    </w:p>
    <w:p>
      <w:pPr>
        <w:pStyle w:val="52"/>
        <w:numPr>
          <w:ilvl w:val="0"/>
          <w:numId w:val="0"/>
        </w:numPr>
        <w:spacing w:before="156" w:after="156"/>
        <w:ind w:firstLine="420" w:firstLineChars="200"/>
        <w:rPr>
          <w:rFonts w:asciiTheme="minorEastAsia" w:hAnsiTheme="minorEastAsia" w:eastAsiaTheme="minorEastAsia"/>
        </w:rPr>
      </w:pPr>
      <w:r>
        <w:rPr>
          <w:rFonts w:hint="eastAsia" w:asciiTheme="minorEastAsia" w:hAnsiTheme="minorEastAsia" w:eastAsiaTheme="minorEastAsia"/>
        </w:rPr>
        <w:t>应符合T/SFSF 000XX的要求。</w:t>
      </w:r>
    </w:p>
    <w:p>
      <w:pPr>
        <w:pStyle w:val="50"/>
        <w:spacing w:before="312" w:after="312"/>
        <w:ind w:left="0"/>
        <w:outlineLvl w:val="0"/>
        <w:rPr>
          <w:b/>
        </w:rPr>
      </w:pPr>
      <w:r>
        <w:rPr>
          <w:rFonts w:hint="eastAsia"/>
          <w:b/>
        </w:rPr>
        <w:t>保洁鸡蛋的检验</w:t>
      </w:r>
    </w:p>
    <w:p>
      <w:pPr>
        <w:pStyle w:val="52"/>
        <w:spacing w:before="156" w:after="156"/>
        <w:ind w:left="0"/>
        <w:rPr>
          <w:rFonts w:hAnsi="黑体"/>
        </w:rPr>
      </w:pPr>
      <w:r>
        <w:rPr>
          <w:rFonts w:hint="eastAsia" w:hAnsi="黑体"/>
        </w:rPr>
        <w:t>检验机构</w:t>
      </w:r>
    </w:p>
    <w:p>
      <w:pPr>
        <w:pStyle w:val="52"/>
        <w:numPr>
          <w:ilvl w:val="0"/>
          <w:numId w:val="0"/>
        </w:numPr>
        <w:spacing w:before="156" w:after="156"/>
        <w:ind w:firstLine="420" w:firstLineChars="200"/>
        <w:rPr>
          <w:rFonts w:asciiTheme="minorEastAsia" w:hAnsiTheme="minorEastAsia" w:eastAsiaTheme="minorEastAsia"/>
        </w:rPr>
      </w:pPr>
      <w:r>
        <w:rPr>
          <w:rFonts w:hint="eastAsia" w:asciiTheme="minorEastAsia" w:hAnsiTheme="minorEastAsia" w:eastAsiaTheme="minorEastAsia"/>
        </w:rPr>
        <w:t>保洁鸡蛋加工企业应建立与保洁鸡蛋检验项目所适应的检验机构，配备相应的检验人员、设备、设施；或者委托具有相应资质的检验机构开展检验。检验仪器设备应按期检定。</w:t>
      </w:r>
    </w:p>
    <w:p>
      <w:pPr>
        <w:pStyle w:val="52"/>
        <w:spacing w:before="156" w:after="156"/>
        <w:ind w:left="0"/>
        <w:rPr>
          <w:rFonts w:hAnsi="黑体"/>
        </w:rPr>
      </w:pPr>
      <w:r>
        <w:rPr>
          <w:rFonts w:hint="eastAsia" w:hAnsi="黑体"/>
        </w:rPr>
        <w:t>检验制度</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保洁鸡蛋加工企业应通过自行检验或委托具备相应资质的食品检验机构对原料和产品进行检验，建立食品出厂检验记录制度。</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检验室应有完善的管理制度，妥善保存各项检验的原始记录和检验报告。应建立产品留样制度，及时保留样品。</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应综合考虑产品特性、工艺特点、原料控制情况等因素合理确定检验项目和检验频次以有效验证生产过程中的控制措施。净含量、感官要求以及其他容易受生产过程影响而变化的检验项目的检验频次应大于其他检验项目。</w:t>
      </w:r>
    </w:p>
    <w:p>
      <w:pPr>
        <w:pStyle w:val="50"/>
        <w:spacing w:before="312" w:after="312"/>
        <w:ind w:left="0"/>
        <w:outlineLvl w:val="0"/>
        <w:rPr>
          <w:b/>
        </w:rPr>
      </w:pPr>
      <w:r>
        <w:rPr>
          <w:rFonts w:hint="eastAsia"/>
          <w:b/>
        </w:rPr>
        <w:t>保洁鸡蛋的贮存与运输</w:t>
      </w:r>
    </w:p>
    <w:p>
      <w:pPr>
        <w:pStyle w:val="52"/>
        <w:spacing w:before="156" w:after="156"/>
        <w:ind w:left="0"/>
        <w:rPr>
          <w:rFonts w:hAnsi="黑体"/>
        </w:rPr>
      </w:pPr>
      <w:r>
        <w:rPr>
          <w:rFonts w:hint="eastAsia" w:hAnsi="黑体"/>
        </w:rPr>
        <w:t>储存</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成品应按照其销售环境确定贮存温度，常温销售的鸡蛋可常温贮存，冷藏销售的鸡蛋应在0℃～10℃、相对湿度宜为</w:t>
      </w:r>
      <w:r>
        <w:rPr>
          <w:rFonts w:asciiTheme="minorEastAsia" w:hAnsiTheme="minorEastAsia" w:eastAsiaTheme="minorEastAsia"/>
        </w:rPr>
        <w:t>80%</w:t>
      </w:r>
      <w:r>
        <w:rPr>
          <w:rFonts w:hint="eastAsia" w:asciiTheme="minorEastAsia" w:hAnsiTheme="minorEastAsia" w:eastAsiaTheme="minorEastAsia"/>
        </w:rPr>
        <w:t>～</w:t>
      </w:r>
      <w:r>
        <w:rPr>
          <w:rFonts w:asciiTheme="minorEastAsia" w:hAnsiTheme="minorEastAsia" w:eastAsiaTheme="minorEastAsia"/>
        </w:rPr>
        <w:t>90%的条件下储存</w:t>
      </w:r>
      <w:r>
        <w:rPr>
          <w:rFonts w:hint="eastAsia" w:asciiTheme="minorEastAsia" w:hAnsiTheme="minorEastAsia" w:eastAsiaTheme="minorEastAsia"/>
        </w:rPr>
        <w:t>。</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夏季宜采用冷藏的方式贮存鸡蛋。</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码垛应留有通风道，库内应清洁，无异味。</w:t>
      </w:r>
    </w:p>
    <w:p>
      <w:pPr>
        <w:pStyle w:val="52"/>
        <w:spacing w:before="156" w:after="156"/>
        <w:ind w:left="0"/>
        <w:rPr>
          <w:rFonts w:hAnsi="黑体"/>
        </w:rPr>
      </w:pPr>
      <w:r>
        <w:rPr>
          <w:rFonts w:hAnsi="黑体"/>
        </w:rPr>
        <w:t>出库</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成品出库时应遵循先进先出的原则。</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冷藏成品出库时，应先将成品升温至与外界（或运输车辆）温度相差</w:t>
      </w:r>
      <w:r>
        <w:rPr>
          <w:rFonts w:asciiTheme="minorEastAsia" w:hAnsiTheme="minorEastAsia" w:eastAsiaTheme="minorEastAsia"/>
        </w:rPr>
        <w:t>5</w:t>
      </w:r>
      <w:r>
        <w:rPr>
          <w:rFonts w:hint="eastAsia" w:asciiTheme="minorEastAsia" w:hAnsiTheme="minorEastAsia" w:eastAsiaTheme="minorEastAsia"/>
        </w:rPr>
        <w:t>℃以下时方可出库。升温间温度与鸡蛋温度应相差</w:t>
      </w:r>
      <w:r>
        <w:rPr>
          <w:rFonts w:asciiTheme="minorEastAsia" w:hAnsiTheme="minorEastAsia" w:eastAsiaTheme="minorEastAsia"/>
        </w:rPr>
        <w:t>5</w:t>
      </w:r>
      <w:r>
        <w:rPr>
          <w:rFonts w:hint="eastAsia" w:asciiTheme="minorEastAsia" w:hAnsiTheme="minorEastAsia" w:eastAsiaTheme="minorEastAsia"/>
        </w:rPr>
        <w:t>℃以下或环境湿度低于50%。</w:t>
      </w:r>
    </w:p>
    <w:p>
      <w:pPr>
        <w:pStyle w:val="52"/>
        <w:spacing w:before="156" w:after="156"/>
        <w:ind w:left="0"/>
        <w:rPr>
          <w:rFonts w:hAnsi="黑体"/>
        </w:rPr>
      </w:pPr>
      <w:r>
        <w:rPr>
          <w:rFonts w:hint="eastAsia" w:hAnsi="黑体"/>
        </w:rPr>
        <w:t>运输</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运输工具应清洁，未曾装运过有毒有害物质或有异味的产品，应能防雨淋。</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应根据气候条件，选择适当的运输工具。</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运输车辆在使用前应进行清洗消毒。使用的消毒剂应符合</w:t>
      </w:r>
      <w:r>
        <w:rPr>
          <w:rFonts w:asciiTheme="minorEastAsia" w:hAnsiTheme="minorEastAsia" w:eastAsiaTheme="minorEastAsia"/>
        </w:rPr>
        <w:t>GB 14930.2</w:t>
      </w:r>
      <w:r>
        <w:rPr>
          <w:rFonts w:hint="eastAsia" w:asciiTheme="minorEastAsia" w:hAnsiTheme="minorEastAsia" w:eastAsiaTheme="minorEastAsia"/>
        </w:rPr>
        <w:t>的规定。</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运输过程中应防止颠簸，不得与有毒、有害、有异味、有腐蚀性的货物混放、混装、混运。运输时应有防挤压、防晒、防雨、防潮、防冻设施。</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应做好装卸交接记录，记录应包括运送人员名单，装卸的产品情况、日期、地点等信息，保存期限不得少于二年。</w:t>
      </w:r>
    </w:p>
    <w:p>
      <w:pPr>
        <w:pStyle w:val="50"/>
        <w:spacing w:before="312" w:after="312"/>
        <w:ind w:left="0"/>
        <w:outlineLvl w:val="0"/>
        <w:rPr>
          <w:b/>
        </w:rPr>
      </w:pPr>
      <w:r>
        <w:rPr>
          <w:rFonts w:hint="eastAsia"/>
          <w:b/>
        </w:rPr>
        <w:t>保洁鸡蛋的销售</w:t>
      </w:r>
    </w:p>
    <w:p>
      <w:pPr>
        <w:pStyle w:val="52"/>
        <w:spacing w:before="156" w:after="156"/>
        <w:ind w:left="0"/>
        <w:rPr>
          <w:rFonts w:hAnsi="黑体"/>
        </w:rPr>
      </w:pPr>
      <w:r>
        <w:rPr>
          <w:rFonts w:hint="eastAsia" w:hAnsi="黑体"/>
        </w:rPr>
        <w:t>保洁鸡蛋销售场所</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保洁鸡蛋批发、零售及配送等销售场所，应距离粪坑、污水池、垃圾场（站）、旱厕等污染源</w:t>
      </w:r>
      <w:r>
        <w:rPr>
          <w:rFonts w:asciiTheme="minorEastAsia" w:hAnsiTheme="minorEastAsia" w:eastAsiaTheme="minorEastAsia"/>
        </w:rPr>
        <w:t>25m</w:t>
      </w:r>
      <w:r>
        <w:rPr>
          <w:rFonts w:hint="eastAsia" w:asciiTheme="minorEastAsia" w:hAnsiTheme="minorEastAsia" w:eastAsiaTheme="minorEastAsia"/>
        </w:rPr>
        <w:t>以上，并应设置在粉尘、有害气体、放射性物质和其他扩散性污染源的影响范围外。</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销售场所布局应符合卫生和操作要求，达到防雨、防尘、防蝇、防虫、防鼠的要求。夏季建议在0℃～10℃冷藏销售。</w:t>
      </w:r>
    </w:p>
    <w:p>
      <w:pPr>
        <w:pStyle w:val="52"/>
        <w:spacing w:before="156" w:after="156"/>
        <w:ind w:left="0"/>
        <w:rPr>
          <w:rFonts w:hAnsi="黑体"/>
        </w:rPr>
      </w:pPr>
      <w:r>
        <w:rPr>
          <w:rFonts w:hint="eastAsia" w:hAnsi="黑体"/>
        </w:rPr>
        <w:t>销售要求</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应根据保洁蛋特性在特定区域陈列，标明产地、质量等级和价格。</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保洁鸡蛋销售人员应对所销售的产品定时检查，核对保质期和质量情况，发现异味、变质或其他异常情况，应立即停止销售，撤柜并及时处理。</w:t>
      </w:r>
    </w:p>
    <w:p>
      <w:pPr>
        <w:pStyle w:val="55"/>
        <w:spacing w:before="156" w:after="156"/>
        <w:ind w:left="0"/>
        <w:rPr>
          <w:rFonts w:asciiTheme="minorEastAsia" w:hAnsiTheme="minorEastAsia" w:eastAsiaTheme="minorEastAsia"/>
        </w:rPr>
      </w:pPr>
      <w:r>
        <w:rPr>
          <w:rFonts w:hint="eastAsia" w:asciiTheme="minorEastAsia" w:hAnsiTheme="minorEastAsia" w:eastAsiaTheme="minorEastAsia"/>
        </w:rPr>
        <w:t>保洁鸡蛋销售单位或销售人员应做好销售记录，包括产品名称、供货商名称及地址、送货时间等信息，保存期限不得少于二年。</w:t>
      </w:r>
    </w:p>
    <w:p>
      <w:pPr>
        <w:pStyle w:val="50"/>
        <w:spacing w:before="312" w:after="312"/>
        <w:ind w:left="0"/>
        <w:outlineLvl w:val="0"/>
        <w:rPr>
          <w:b/>
        </w:rPr>
      </w:pPr>
      <w:r>
        <w:rPr>
          <w:rFonts w:hint="eastAsia"/>
          <w:b/>
        </w:rPr>
        <w:t>保洁鸡蛋的召回管理</w:t>
      </w:r>
    </w:p>
    <w:p>
      <w:pPr>
        <w:autoSpaceDE w:val="0"/>
        <w:autoSpaceDN w:val="0"/>
        <w:adjustRightInd w:val="0"/>
        <w:ind w:firstLine="420" w:firstLineChars="200"/>
        <w:jc w:val="left"/>
        <w:rPr>
          <w:rFonts w:ascii="宋体" w:cs="宋体"/>
          <w:color w:val="000000"/>
          <w:kern w:val="0"/>
          <w:szCs w:val="21"/>
        </w:rPr>
      </w:pPr>
      <w:r>
        <w:rPr>
          <w:rFonts w:hint="eastAsia" w:ascii="宋体" w:cs="宋体"/>
          <w:color w:val="000000"/>
          <w:kern w:val="0"/>
          <w:szCs w:val="21"/>
        </w:rPr>
        <w:t>应符合GB14881的要求。</w:t>
      </w:r>
    </w:p>
    <w:p>
      <w:pPr>
        <w:pStyle w:val="50"/>
        <w:spacing w:before="312" w:after="312"/>
        <w:ind w:left="0"/>
        <w:outlineLvl w:val="0"/>
        <w:rPr>
          <w:b/>
        </w:rPr>
      </w:pPr>
      <w:r>
        <w:rPr>
          <w:rFonts w:hint="eastAsia"/>
          <w:b/>
        </w:rPr>
        <w:t>保洁鸡蛋加工人员的管理与培训</w:t>
      </w:r>
    </w:p>
    <w:p>
      <w:pPr>
        <w:autoSpaceDE w:val="0"/>
        <w:autoSpaceDN w:val="0"/>
        <w:adjustRightInd w:val="0"/>
        <w:ind w:firstLine="420" w:firstLineChars="200"/>
        <w:jc w:val="left"/>
        <w:rPr>
          <w:rFonts w:ascii="宋体" w:cs="宋体"/>
          <w:color w:val="000000"/>
          <w:kern w:val="0"/>
          <w:szCs w:val="21"/>
        </w:rPr>
      </w:pPr>
      <w:r>
        <w:rPr>
          <w:rFonts w:hint="eastAsia" w:ascii="宋体" w:cs="宋体"/>
          <w:color w:val="000000"/>
          <w:kern w:val="0"/>
          <w:szCs w:val="21"/>
        </w:rPr>
        <w:t>应符合GB14881的要求。</w:t>
      </w:r>
    </w:p>
    <w:p>
      <w:pPr>
        <w:pStyle w:val="50"/>
        <w:spacing w:before="312" w:after="312"/>
        <w:ind w:left="0"/>
        <w:outlineLvl w:val="0"/>
        <w:rPr>
          <w:b/>
        </w:rPr>
      </w:pPr>
      <w:r>
        <w:rPr>
          <w:rFonts w:hint="eastAsia"/>
          <w:b/>
        </w:rPr>
        <w:t>保洁鸡蛋加工过程的记录和文件管理</w:t>
      </w:r>
    </w:p>
    <w:p>
      <w:pPr>
        <w:autoSpaceDE w:val="0"/>
        <w:autoSpaceDN w:val="0"/>
        <w:adjustRightInd w:val="0"/>
        <w:ind w:firstLine="420" w:firstLineChars="200"/>
        <w:jc w:val="left"/>
        <w:rPr>
          <w:rFonts w:ascii="宋体" w:cs="宋体"/>
          <w:color w:val="000000"/>
          <w:kern w:val="0"/>
          <w:szCs w:val="21"/>
        </w:rPr>
      </w:pPr>
      <w:r>
        <w:rPr>
          <w:rFonts w:hint="eastAsia" w:ascii="宋体" w:cs="宋体"/>
          <w:color w:val="000000"/>
          <w:kern w:val="0"/>
          <w:szCs w:val="21"/>
        </w:rPr>
        <w:t>应符合GB14881的要求，记录保存期限不得少于二年。</w:t>
      </w:r>
    </w:p>
    <w:p>
      <w:pPr>
        <w:autoSpaceDE w:val="0"/>
        <w:autoSpaceDN w:val="0"/>
        <w:adjustRightInd w:val="0"/>
        <w:ind w:firstLine="420" w:firstLineChars="200"/>
        <w:jc w:val="left"/>
        <w:rPr>
          <w:rFonts w:ascii="宋体" w:cs="宋体"/>
          <w:color w:val="000000"/>
          <w:kern w:val="0"/>
          <w:szCs w:val="21"/>
        </w:rPr>
      </w:pPr>
    </w:p>
    <w:p>
      <w:pPr>
        <w:widowControl/>
        <w:jc w:val="left"/>
        <w:rPr>
          <w:rFonts w:ascii="宋体" w:cs="宋体"/>
          <w:color w:val="000000"/>
          <w:kern w:val="0"/>
          <w:szCs w:val="21"/>
        </w:rPr>
      </w:pPr>
      <w:r>
        <w:rPr>
          <w:rFonts w:ascii="宋体" w:cs="宋体"/>
          <w:color w:val="000000"/>
          <w:kern w:val="0"/>
          <w:szCs w:val="21"/>
        </w:rPr>
        <w:br w:type="page"/>
      </w:r>
    </w:p>
    <w:p>
      <w:pPr>
        <w:autoSpaceDE w:val="0"/>
        <w:autoSpaceDN w:val="0"/>
        <w:adjustRightInd w:val="0"/>
        <w:spacing w:after="156" w:afterLines="50"/>
        <w:jc w:val="center"/>
        <w:rPr>
          <w:rFonts w:cs="E-HZ" w:asciiTheme="minorEastAsia" w:hAnsiTheme="minorEastAsia" w:eastAsiaTheme="minorEastAsia"/>
          <w:b/>
          <w:kern w:val="0"/>
          <w:szCs w:val="21"/>
        </w:rPr>
      </w:pPr>
      <w:r>
        <w:rPr>
          <w:rFonts w:hint="eastAsia" w:cs="FZHTK--GBK1-0" w:asciiTheme="minorEastAsia" w:hAnsiTheme="minorEastAsia" w:eastAsiaTheme="minorEastAsia"/>
          <w:b/>
          <w:kern w:val="0"/>
          <w:szCs w:val="21"/>
        </w:rPr>
        <w:t>附录</w:t>
      </w:r>
      <w:r>
        <w:rPr>
          <w:rFonts w:cs="E-HZ" w:asciiTheme="minorEastAsia" w:hAnsiTheme="minorEastAsia" w:eastAsiaTheme="minorEastAsia"/>
          <w:b/>
          <w:kern w:val="0"/>
          <w:szCs w:val="21"/>
        </w:rPr>
        <w:t>A</w:t>
      </w:r>
    </w:p>
    <w:p>
      <w:pPr>
        <w:autoSpaceDE w:val="0"/>
        <w:autoSpaceDN w:val="0"/>
        <w:adjustRightInd w:val="0"/>
        <w:spacing w:after="156" w:afterLines="50"/>
        <w:jc w:val="center"/>
        <w:rPr>
          <w:rFonts w:cs="FZHTK--GBK1-0" w:asciiTheme="minorEastAsia" w:hAnsiTheme="minorEastAsia" w:eastAsiaTheme="minorEastAsia"/>
          <w:b/>
          <w:kern w:val="0"/>
          <w:szCs w:val="21"/>
        </w:rPr>
      </w:pPr>
      <w:r>
        <w:rPr>
          <w:rFonts w:hint="eastAsia" w:cs="FZHTK--GBK1-0" w:asciiTheme="minorEastAsia" w:hAnsiTheme="minorEastAsia" w:eastAsiaTheme="minorEastAsia"/>
          <w:b/>
          <w:kern w:val="0"/>
          <w:szCs w:val="21"/>
        </w:rPr>
        <w:t>（规范性）</w:t>
      </w:r>
    </w:p>
    <w:p>
      <w:pPr>
        <w:autoSpaceDE w:val="0"/>
        <w:autoSpaceDN w:val="0"/>
        <w:adjustRightInd w:val="0"/>
        <w:spacing w:after="156" w:afterLines="50"/>
        <w:jc w:val="center"/>
        <w:rPr>
          <w:rFonts w:cs="FZHTK--GBK1-0" w:asciiTheme="minorEastAsia" w:hAnsiTheme="minorEastAsia" w:eastAsiaTheme="minorEastAsia"/>
          <w:b/>
          <w:kern w:val="0"/>
          <w:szCs w:val="21"/>
        </w:rPr>
      </w:pPr>
      <w:r>
        <w:rPr>
          <w:rFonts w:hint="eastAsia" w:cs="FZHTK--GBK1-0" w:asciiTheme="minorEastAsia" w:hAnsiTheme="minorEastAsia" w:eastAsiaTheme="minorEastAsia"/>
          <w:b/>
          <w:kern w:val="0"/>
          <w:szCs w:val="21"/>
        </w:rPr>
        <w:t>保洁鸡蛋加工过程中微生物监控程序指南</w:t>
      </w:r>
    </w:p>
    <w:p>
      <w:pPr>
        <w:autoSpaceDE w:val="0"/>
        <w:autoSpaceDN w:val="0"/>
        <w:adjustRightInd w:val="0"/>
        <w:spacing w:before="156" w:beforeLines="50" w:after="312" w:afterLines="100"/>
        <w:jc w:val="left"/>
        <w:rPr>
          <w:rFonts w:cs="FZHTK--GBK1-0" w:asciiTheme="minorEastAsia" w:hAnsiTheme="minorEastAsia" w:eastAsiaTheme="minorEastAsia"/>
          <w:b/>
          <w:kern w:val="0"/>
          <w:szCs w:val="21"/>
        </w:rPr>
      </w:pPr>
      <w:r>
        <w:rPr>
          <w:rFonts w:cs="E-HZ" w:asciiTheme="minorEastAsia" w:hAnsiTheme="minorEastAsia" w:eastAsiaTheme="minorEastAsia"/>
          <w:b/>
          <w:kern w:val="0"/>
          <w:szCs w:val="21"/>
        </w:rPr>
        <w:t>A</w:t>
      </w:r>
      <w:r>
        <w:rPr>
          <w:rFonts w:cs="E-BZ" w:asciiTheme="minorEastAsia" w:hAnsiTheme="minorEastAsia" w:eastAsiaTheme="minorEastAsia"/>
          <w:b/>
          <w:kern w:val="0"/>
          <w:szCs w:val="21"/>
        </w:rPr>
        <w:t>.</w:t>
      </w:r>
      <w:r>
        <w:rPr>
          <w:rFonts w:cs="E-FZ" w:asciiTheme="minorEastAsia" w:hAnsiTheme="minorEastAsia" w:eastAsiaTheme="minorEastAsia"/>
          <w:b/>
          <w:kern w:val="0"/>
          <w:szCs w:val="21"/>
        </w:rPr>
        <w:t xml:space="preserve">1 </w:t>
      </w:r>
      <w:r>
        <w:rPr>
          <w:rFonts w:hint="eastAsia" w:cs="FZHTK--GBK1-0" w:asciiTheme="minorEastAsia" w:hAnsiTheme="minorEastAsia" w:eastAsiaTheme="minorEastAsia"/>
          <w:b/>
          <w:kern w:val="0"/>
          <w:szCs w:val="21"/>
        </w:rPr>
        <w:t>监控目的</w:t>
      </w:r>
    </w:p>
    <w:p>
      <w:pPr>
        <w:autoSpaceDE w:val="0"/>
        <w:autoSpaceDN w:val="0"/>
        <w:adjustRightInd w:val="0"/>
        <w:spacing w:after="156" w:afterLines="50"/>
        <w:ind w:firstLine="420" w:firstLineChars="200"/>
        <w:jc w:val="left"/>
        <w:rPr>
          <w:rFonts w:cs="FZSSK--GBK1-0" w:asciiTheme="minorEastAsia" w:hAnsiTheme="minorEastAsia" w:eastAsiaTheme="minorEastAsia"/>
          <w:kern w:val="0"/>
          <w:szCs w:val="21"/>
        </w:rPr>
      </w:pPr>
      <w:r>
        <w:rPr>
          <w:rFonts w:hint="eastAsia" w:cs="FZSSK--GBK1-0" w:asciiTheme="minorEastAsia" w:hAnsiTheme="minorEastAsia" w:eastAsiaTheme="minorEastAsia"/>
          <w:kern w:val="0"/>
          <w:szCs w:val="21"/>
        </w:rPr>
        <w:t>保洁鸡蛋过程中的微生物监控是确保食品安全的重要手段，是验证或评估目标微生物控制程序的有效性、确保整个食品质量和安全体系持续改进的措施。</w:t>
      </w:r>
    </w:p>
    <w:p>
      <w:pPr>
        <w:autoSpaceDE w:val="0"/>
        <w:autoSpaceDN w:val="0"/>
        <w:adjustRightInd w:val="0"/>
        <w:spacing w:after="156" w:afterLines="50"/>
        <w:ind w:firstLine="420" w:firstLineChars="200"/>
        <w:jc w:val="left"/>
        <w:rPr>
          <w:rFonts w:cs="E-BZ" w:asciiTheme="minorEastAsia" w:hAnsiTheme="minorEastAsia" w:eastAsiaTheme="minorEastAsia"/>
          <w:kern w:val="0"/>
          <w:szCs w:val="21"/>
        </w:rPr>
      </w:pPr>
      <w:r>
        <w:rPr>
          <w:rFonts w:hint="eastAsia" w:cs="FZSSK--GBK1-0" w:asciiTheme="minorEastAsia" w:hAnsiTheme="minorEastAsia" w:eastAsiaTheme="minorEastAsia"/>
          <w:kern w:val="0"/>
          <w:szCs w:val="21"/>
        </w:rPr>
        <w:t>沙门氏菌和李斯特氏菌等致病菌不但危害蛋鸡</w:t>
      </w:r>
      <w:r>
        <w:rPr>
          <w:rFonts w:cs="E-BZ" w:asciiTheme="minorEastAsia" w:hAnsiTheme="minorEastAsia" w:eastAsiaTheme="minorEastAsia"/>
          <w:kern w:val="0"/>
          <w:szCs w:val="21"/>
        </w:rPr>
        <w:t>,</w:t>
      </w:r>
      <w:r>
        <w:rPr>
          <w:rFonts w:hint="eastAsia" w:cs="FZSSK--GBK1-0" w:asciiTheme="minorEastAsia" w:hAnsiTheme="minorEastAsia" w:eastAsiaTheme="minorEastAsia"/>
          <w:kern w:val="0"/>
          <w:szCs w:val="21"/>
        </w:rPr>
        <w:t>而且还可以由禽蛋传染给人使人发病</w:t>
      </w:r>
      <w:r>
        <w:rPr>
          <w:rFonts w:hint="eastAsia" w:cs="E-BZ" w:asciiTheme="minorEastAsia" w:hAnsiTheme="minorEastAsia" w:eastAsiaTheme="minorEastAsia"/>
          <w:kern w:val="0"/>
          <w:szCs w:val="21"/>
        </w:rPr>
        <w:t>。鸡蛋</w:t>
      </w:r>
      <w:r>
        <w:rPr>
          <w:rFonts w:hint="eastAsia" w:cs="FZSSK--GBK1-0" w:asciiTheme="minorEastAsia" w:hAnsiTheme="minorEastAsia" w:eastAsiaTheme="minorEastAsia"/>
          <w:kern w:val="0"/>
          <w:szCs w:val="21"/>
        </w:rPr>
        <w:t>作为沙门氏菌和李斯特氏菌的重要携带者</w:t>
      </w:r>
      <w:r>
        <w:rPr>
          <w:rFonts w:cs="E-BZ" w:asciiTheme="minorEastAsia" w:hAnsiTheme="minorEastAsia" w:eastAsiaTheme="minorEastAsia"/>
          <w:kern w:val="0"/>
          <w:szCs w:val="21"/>
        </w:rPr>
        <w:t>,</w:t>
      </w:r>
      <w:r>
        <w:rPr>
          <w:rFonts w:hint="eastAsia" w:cs="FZSSK--GBK1-0" w:asciiTheme="minorEastAsia" w:hAnsiTheme="minorEastAsia" w:eastAsiaTheme="minorEastAsia"/>
          <w:kern w:val="0"/>
          <w:szCs w:val="21"/>
        </w:rPr>
        <w:t>在由沙门氏菌和李斯特氏菌引起的食品安全事件中起着重要的作用</w:t>
      </w:r>
      <w:r>
        <w:rPr>
          <w:rFonts w:cs="E-BZ" w:asciiTheme="minorEastAsia" w:hAnsiTheme="minorEastAsia" w:eastAsiaTheme="minorEastAsia"/>
          <w:kern w:val="0"/>
          <w:szCs w:val="21"/>
        </w:rPr>
        <w:t>,</w:t>
      </w:r>
      <w:r>
        <w:rPr>
          <w:rFonts w:hint="eastAsia" w:cs="FZSSK--GBK1-0" w:asciiTheme="minorEastAsia" w:hAnsiTheme="minorEastAsia" w:eastAsiaTheme="minorEastAsia"/>
          <w:kern w:val="0"/>
          <w:szCs w:val="21"/>
        </w:rPr>
        <w:t>因此应监控鸡蛋加工过程中的微生物</w:t>
      </w:r>
      <w:r>
        <w:rPr>
          <w:rFonts w:cs="E-BZ" w:asciiTheme="minorEastAsia" w:hAnsiTheme="minorEastAsia" w:eastAsiaTheme="minorEastAsia"/>
          <w:kern w:val="0"/>
          <w:szCs w:val="21"/>
        </w:rPr>
        <w:t>,</w:t>
      </w:r>
      <w:r>
        <w:rPr>
          <w:rFonts w:hint="eastAsia" w:cs="FZSSK--GBK1-0" w:asciiTheme="minorEastAsia" w:hAnsiTheme="minorEastAsia" w:eastAsiaTheme="minorEastAsia"/>
          <w:kern w:val="0"/>
          <w:szCs w:val="21"/>
        </w:rPr>
        <w:t>以便确认卫生控制程序是否有效</w:t>
      </w:r>
      <w:r>
        <w:rPr>
          <w:rFonts w:cs="E-BZ" w:asciiTheme="minorEastAsia" w:hAnsiTheme="minorEastAsia" w:eastAsiaTheme="minorEastAsia"/>
          <w:kern w:val="0"/>
          <w:szCs w:val="21"/>
        </w:rPr>
        <w:t>,</w:t>
      </w:r>
      <w:r>
        <w:rPr>
          <w:rFonts w:hint="eastAsia" w:cs="FZSSK--GBK1-0" w:asciiTheme="minorEastAsia" w:hAnsiTheme="minorEastAsia" w:eastAsiaTheme="minorEastAsia"/>
          <w:kern w:val="0"/>
          <w:szCs w:val="21"/>
        </w:rPr>
        <w:t>出现偏差时生产企业应采取纠正措施</w:t>
      </w:r>
      <w:r>
        <w:rPr>
          <w:rFonts w:hint="eastAsia" w:cs="E-BZ" w:asciiTheme="minorEastAsia" w:hAnsiTheme="minorEastAsia" w:eastAsiaTheme="minorEastAsia"/>
          <w:kern w:val="0"/>
          <w:szCs w:val="21"/>
        </w:rPr>
        <w:t>。</w:t>
      </w:r>
      <w:r>
        <w:rPr>
          <w:rFonts w:hint="eastAsia" w:cs="FZSSK--GBK1-0" w:asciiTheme="minorEastAsia" w:hAnsiTheme="minorEastAsia" w:eastAsiaTheme="minorEastAsia"/>
          <w:kern w:val="0"/>
          <w:szCs w:val="21"/>
        </w:rPr>
        <w:t>通过持续监控</w:t>
      </w:r>
      <w:r>
        <w:rPr>
          <w:rFonts w:cs="E-BZ" w:asciiTheme="minorEastAsia" w:hAnsiTheme="minorEastAsia" w:eastAsiaTheme="minorEastAsia"/>
          <w:kern w:val="0"/>
          <w:szCs w:val="21"/>
        </w:rPr>
        <w:t>,</w:t>
      </w:r>
      <w:r>
        <w:rPr>
          <w:rFonts w:hint="eastAsia" w:cs="FZSSK--GBK1-0" w:asciiTheme="minorEastAsia" w:hAnsiTheme="minorEastAsia" w:eastAsiaTheme="minorEastAsia"/>
          <w:kern w:val="0"/>
          <w:szCs w:val="21"/>
        </w:rPr>
        <w:t>获得卫生情况的基础数据</w:t>
      </w:r>
      <w:r>
        <w:rPr>
          <w:rFonts w:cs="E-BZ" w:asciiTheme="minorEastAsia" w:hAnsiTheme="minorEastAsia" w:eastAsiaTheme="minorEastAsia"/>
          <w:kern w:val="0"/>
          <w:szCs w:val="21"/>
        </w:rPr>
        <w:t>,</w:t>
      </w:r>
      <w:r>
        <w:rPr>
          <w:rFonts w:hint="eastAsia" w:cs="FZSSK--GBK1-0" w:asciiTheme="minorEastAsia" w:hAnsiTheme="minorEastAsia" w:eastAsiaTheme="minorEastAsia"/>
          <w:kern w:val="0"/>
          <w:szCs w:val="21"/>
        </w:rPr>
        <w:t>并跟踪趋势的变化</w:t>
      </w:r>
      <w:r>
        <w:rPr>
          <w:rFonts w:hint="eastAsia" w:cs="E-BZ" w:asciiTheme="minorEastAsia" w:hAnsiTheme="minorEastAsia" w:eastAsiaTheme="minorEastAsia"/>
          <w:kern w:val="0"/>
          <w:szCs w:val="21"/>
        </w:rPr>
        <w:t>。</w:t>
      </w:r>
    </w:p>
    <w:p>
      <w:pPr>
        <w:autoSpaceDE w:val="0"/>
        <w:autoSpaceDN w:val="0"/>
        <w:adjustRightInd w:val="0"/>
        <w:spacing w:after="156" w:afterLines="50"/>
        <w:ind w:firstLine="420" w:firstLineChars="200"/>
        <w:jc w:val="left"/>
        <w:rPr>
          <w:rFonts w:cs="E-BZ" w:asciiTheme="minorEastAsia" w:hAnsiTheme="minorEastAsia" w:eastAsiaTheme="minorEastAsia"/>
          <w:kern w:val="0"/>
          <w:szCs w:val="21"/>
        </w:rPr>
      </w:pPr>
      <w:r>
        <w:rPr>
          <w:rFonts w:hint="eastAsia" w:cs="FZSSK--GBK1-0" w:asciiTheme="minorEastAsia" w:hAnsiTheme="minorEastAsia" w:eastAsiaTheme="minorEastAsia"/>
          <w:kern w:val="0"/>
          <w:szCs w:val="21"/>
        </w:rPr>
        <w:t>为防止污染事件的发生</w:t>
      </w:r>
      <w:r>
        <w:rPr>
          <w:rFonts w:cs="E-BZ" w:asciiTheme="minorEastAsia" w:hAnsiTheme="minorEastAsia" w:eastAsiaTheme="minorEastAsia"/>
          <w:kern w:val="0"/>
          <w:szCs w:val="21"/>
        </w:rPr>
        <w:t>,</w:t>
      </w:r>
      <w:r>
        <w:rPr>
          <w:rFonts w:hint="eastAsia" w:cs="FZSSK--GBK1-0" w:asciiTheme="minorEastAsia" w:hAnsiTheme="minorEastAsia" w:eastAsiaTheme="minorEastAsia"/>
          <w:kern w:val="0"/>
          <w:szCs w:val="21"/>
        </w:rPr>
        <w:t>应制定蛋与蛋制品加工过程中沙门氏菌监控要求</w:t>
      </w:r>
      <w:r>
        <w:rPr>
          <w:rFonts w:hint="eastAsia" w:cs="E-BZ" w:asciiTheme="minorEastAsia" w:hAnsiTheme="minorEastAsia" w:eastAsiaTheme="minorEastAsia"/>
          <w:kern w:val="0"/>
          <w:szCs w:val="21"/>
        </w:rPr>
        <w:t>。</w:t>
      </w:r>
      <w:r>
        <w:rPr>
          <w:rFonts w:hint="eastAsia" w:cs="FZSSK--GBK1-0" w:asciiTheme="minorEastAsia" w:hAnsiTheme="minorEastAsia" w:eastAsiaTheme="minorEastAsia"/>
          <w:kern w:val="0"/>
          <w:szCs w:val="21"/>
        </w:rPr>
        <w:t>监控要求可作为一种食品安全管理的措施</w:t>
      </w:r>
      <w:r>
        <w:rPr>
          <w:rFonts w:cs="E-BZ" w:asciiTheme="minorEastAsia" w:hAnsiTheme="minorEastAsia" w:eastAsiaTheme="minorEastAsia"/>
          <w:kern w:val="0"/>
          <w:szCs w:val="21"/>
        </w:rPr>
        <w:t>,</w:t>
      </w:r>
      <w:r>
        <w:rPr>
          <w:rFonts w:hint="eastAsia" w:cs="FZSSK--GBK1-0" w:asciiTheme="minorEastAsia" w:hAnsiTheme="minorEastAsia" w:eastAsiaTheme="minorEastAsia"/>
          <w:kern w:val="0"/>
          <w:szCs w:val="21"/>
        </w:rPr>
        <w:t>用来对清洁作业区卫生状况实施评估</w:t>
      </w:r>
      <w:r>
        <w:rPr>
          <w:rFonts w:cs="E-BZ" w:asciiTheme="minorEastAsia" w:hAnsiTheme="minorEastAsia" w:eastAsiaTheme="minorEastAsia"/>
          <w:kern w:val="0"/>
          <w:szCs w:val="21"/>
        </w:rPr>
        <w:t>,</w:t>
      </w:r>
      <w:r>
        <w:rPr>
          <w:rFonts w:hint="eastAsia" w:cs="FZSSK--GBK1-0" w:asciiTheme="minorEastAsia" w:hAnsiTheme="minorEastAsia" w:eastAsiaTheme="minorEastAsia"/>
          <w:kern w:val="0"/>
          <w:szCs w:val="21"/>
        </w:rPr>
        <w:t>并作为危害分析与关键控制点</w:t>
      </w:r>
      <w:r>
        <w:rPr>
          <w:rFonts w:cs="E-BZ" w:asciiTheme="minorEastAsia" w:hAnsiTheme="minorEastAsia" w:eastAsiaTheme="minorEastAsia"/>
          <w:kern w:val="0"/>
          <w:szCs w:val="21"/>
        </w:rPr>
        <w:t>(HACCP)</w:t>
      </w:r>
      <w:r>
        <w:rPr>
          <w:rFonts w:hint="eastAsia" w:cs="FZSSK--GBK1-0" w:asciiTheme="minorEastAsia" w:hAnsiTheme="minorEastAsia" w:eastAsiaTheme="minorEastAsia"/>
          <w:kern w:val="0"/>
          <w:szCs w:val="21"/>
        </w:rPr>
        <w:t>的基础程序</w:t>
      </w:r>
      <w:r>
        <w:rPr>
          <w:rFonts w:hint="eastAsia" w:cs="E-BZ" w:asciiTheme="minorEastAsia" w:hAnsiTheme="minorEastAsia" w:eastAsiaTheme="minorEastAsia"/>
          <w:kern w:val="0"/>
          <w:szCs w:val="21"/>
        </w:rPr>
        <w:t>。</w:t>
      </w:r>
    </w:p>
    <w:p>
      <w:pPr>
        <w:autoSpaceDE w:val="0"/>
        <w:autoSpaceDN w:val="0"/>
        <w:adjustRightInd w:val="0"/>
        <w:spacing w:before="156" w:beforeLines="50" w:after="312" w:afterLines="100"/>
        <w:jc w:val="left"/>
        <w:rPr>
          <w:rFonts w:cs="E-HZ" w:asciiTheme="minorEastAsia" w:hAnsiTheme="minorEastAsia" w:eastAsiaTheme="minorEastAsia"/>
          <w:b/>
          <w:kern w:val="0"/>
          <w:szCs w:val="21"/>
        </w:rPr>
      </w:pPr>
      <w:r>
        <w:rPr>
          <w:rFonts w:cs="E-HZ" w:asciiTheme="minorEastAsia" w:hAnsiTheme="minorEastAsia" w:eastAsiaTheme="minorEastAsia"/>
          <w:b/>
          <w:kern w:val="0"/>
          <w:szCs w:val="21"/>
        </w:rPr>
        <w:t xml:space="preserve">A.2 </w:t>
      </w:r>
      <w:r>
        <w:rPr>
          <w:rFonts w:hint="eastAsia" w:cs="E-HZ" w:asciiTheme="minorEastAsia" w:hAnsiTheme="minorEastAsia" w:eastAsiaTheme="minorEastAsia"/>
          <w:b/>
          <w:kern w:val="0"/>
          <w:szCs w:val="21"/>
        </w:rPr>
        <w:t>设计取样方案应考虑的因素</w:t>
      </w:r>
    </w:p>
    <w:p>
      <w:pPr>
        <w:autoSpaceDE w:val="0"/>
        <w:autoSpaceDN w:val="0"/>
        <w:adjustRightInd w:val="0"/>
        <w:spacing w:before="156" w:beforeLines="50" w:after="156" w:afterLines="50"/>
        <w:jc w:val="left"/>
        <w:rPr>
          <w:rFonts w:cs="FZSSK--GBK1-0" w:asciiTheme="minorEastAsia" w:hAnsiTheme="minorEastAsia" w:eastAsiaTheme="minorEastAsia"/>
          <w:kern w:val="0"/>
          <w:szCs w:val="21"/>
        </w:rPr>
      </w:pPr>
      <w:r>
        <w:rPr>
          <w:rFonts w:cs="FZSSK--GBK1-0" w:asciiTheme="minorEastAsia" w:hAnsiTheme="minorEastAsia" w:eastAsiaTheme="minorEastAsia"/>
          <w:kern w:val="0"/>
          <w:szCs w:val="21"/>
        </w:rPr>
        <w:t>A.2</w:t>
      </w:r>
      <w:r>
        <w:rPr>
          <w:rFonts w:hint="eastAsia" w:cs="FZSSK--GBK1-0" w:asciiTheme="minorEastAsia" w:hAnsiTheme="minorEastAsia" w:eastAsiaTheme="minorEastAsia"/>
          <w:kern w:val="0"/>
          <w:szCs w:val="21"/>
        </w:rPr>
        <w:t>.1本附录提出了制定保洁鸡蛋加工过程微生物监控程序时应考虑的要点。</w:t>
      </w:r>
    </w:p>
    <w:p>
      <w:pPr>
        <w:autoSpaceDE w:val="0"/>
        <w:autoSpaceDN w:val="0"/>
        <w:adjustRightInd w:val="0"/>
        <w:spacing w:before="156" w:beforeLines="50" w:after="156" w:afterLines="50"/>
        <w:jc w:val="left"/>
        <w:rPr>
          <w:rFonts w:cs="FZSSK--GBK1-0" w:asciiTheme="minorEastAsia" w:hAnsiTheme="minorEastAsia" w:eastAsiaTheme="minorEastAsia"/>
          <w:kern w:val="0"/>
          <w:szCs w:val="21"/>
        </w:rPr>
      </w:pPr>
      <w:r>
        <w:rPr>
          <w:rFonts w:cs="E-HZ" w:asciiTheme="minorEastAsia" w:hAnsiTheme="minorEastAsia" w:eastAsiaTheme="minorEastAsia"/>
          <w:kern w:val="0"/>
          <w:szCs w:val="21"/>
        </w:rPr>
        <w:t>A</w:t>
      </w:r>
      <w:r>
        <w:rPr>
          <w:rFonts w:cs="E-BZ" w:asciiTheme="minorEastAsia" w:hAnsiTheme="minorEastAsia" w:eastAsiaTheme="minorEastAsia"/>
          <w:kern w:val="0"/>
          <w:szCs w:val="21"/>
        </w:rPr>
        <w:t>.</w:t>
      </w:r>
      <w:r>
        <w:rPr>
          <w:rFonts w:cs="E-FZ" w:asciiTheme="minorEastAsia" w:hAnsiTheme="minorEastAsia" w:eastAsiaTheme="minorEastAsia"/>
          <w:kern w:val="0"/>
          <w:szCs w:val="21"/>
        </w:rPr>
        <w:t>2</w:t>
      </w:r>
      <w:r>
        <w:rPr>
          <w:rFonts w:cs="E-BZ" w:asciiTheme="minorEastAsia" w:hAnsiTheme="minorEastAsia" w:eastAsiaTheme="minorEastAsia"/>
          <w:kern w:val="0"/>
          <w:szCs w:val="21"/>
        </w:rPr>
        <w:t>.</w:t>
      </w:r>
      <w:r>
        <w:rPr>
          <w:rFonts w:hint="eastAsia" w:cs="E-FZ" w:asciiTheme="minorEastAsia" w:hAnsiTheme="minorEastAsia" w:eastAsiaTheme="minorEastAsia"/>
          <w:kern w:val="0"/>
          <w:szCs w:val="21"/>
        </w:rPr>
        <w:t>2鸡蛋加工</w:t>
      </w:r>
      <w:r>
        <w:rPr>
          <w:rFonts w:hint="eastAsia" w:cs="FZHTK--GBK1-0" w:asciiTheme="minorEastAsia" w:hAnsiTheme="minorEastAsia" w:eastAsiaTheme="minorEastAsia"/>
          <w:kern w:val="0"/>
          <w:szCs w:val="21"/>
        </w:rPr>
        <w:t>过程</w:t>
      </w:r>
      <w:r>
        <w:rPr>
          <w:rFonts w:hint="eastAsia" w:cs="FZSSK--GBK1-0" w:asciiTheme="minorEastAsia" w:hAnsiTheme="minorEastAsia" w:eastAsiaTheme="minorEastAsia"/>
          <w:kern w:val="0"/>
          <w:szCs w:val="21"/>
        </w:rPr>
        <w:t>应根据保洁鸡蛋的特点来确定取样方案的需求和范围。本标准中将沙门氏菌和李斯特氏菌规定为致病菌。监控的重点应放在微生物容易藏匿孳生的区域</w:t>
      </w:r>
      <w:r>
        <w:rPr>
          <w:rFonts w:cs="FZSSK--GBK1-0" w:asciiTheme="minorEastAsia" w:hAnsiTheme="minorEastAsia" w:eastAsiaTheme="minorEastAsia"/>
          <w:kern w:val="0"/>
          <w:szCs w:val="21"/>
        </w:rPr>
        <w:t>,</w:t>
      </w:r>
      <w:r>
        <w:rPr>
          <w:rFonts w:hint="eastAsia" w:cs="FZSSK--GBK1-0" w:asciiTheme="minorEastAsia" w:hAnsiTheme="minorEastAsia" w:eastAsiaTheme="minorEastAsia"/>
          <w:kern w:val="0"/>
          <w:szCs w:val="21"/>
        </w:rPr>
        <w:t>应特别关注与原料蛋接近的且容易发生污染的区域</w:t>
      </w:r>
      <w:r>
        <w:rPr>
          <w:rFonts w:cs="FZSSK--GBK1-0" w:asciiTheme="minorEastAsia" w:hAnsiTheme="minorEastAsia" w:eastAsiaTheme="minorEastAsia"/>
          <w:kern w:val="0"/>
          <w:szCs w:val="21"/>
        </w:rPr>
        <w:t>,</w:t>
      </w:r>
      <w:r>
        <w:rPr>
          <w:rFonts w:hint="eastAsia" w:cs="FZSSK--GBK1-0" w:asciiTheme="minorEastAsia" w:hAnsiTheme="minorEastAsia" w:eastAsiaTheme="minorEastAsia"/>
          <w:kern w:val="0"/>
          <w:szCs w:val="21"/>
        </w:rPr>
        <w:t>应优先监控已知或可能存在污染的区域。</w:t>
      </w:r>
    </w:p>
    <w:p>
      <w:pPr>
        <w:autoSpaceDE w:val="0"/>
        <w:autoSpaceDN w:val="0"/>
        <w:adjustRightInd w:val="0"/>
        <w:spacing w:before="156" w:beforeLines="50" w:after="156" w:afterLines="50"/>
        <w:jc w:val="left"/>
        <w:rPr>
          <w:rFonts w:cs="FZSSK--GBK1-0" w:asciiTheme="minorEastAsia" w:hAnsiTheme="minorEastAsia" w:eastAsiaTheme="minorEastAsia"/>
          <w:kern w:val="0"/>
          <w:szCs w:val="21"/>
        </w:rPr>
      </w:pPr>
      <w:r>
        <w:rPr>
          <w:rFonts w:cs="E-HZ" w:asciiTheme="minorEastAsia" w:hAnsiTheme="minorEastAsia" w:eastAsiaTheme="minorEastAsia"/>
          <w:kern w:val="0"/>
          <w:szCs w:val="21"/>
        </w:rPr>
        <w:t>A</w:t>
      </w:r>
      <w:r>
        <w:rPr>
          <w:rFonts w:cs="E-BZ" w:asciiTheme="minorEastAsia" w:hAnsiTheme="minorEastAsia" w:eastAsiaTheme="minorEastAsia"/>
          <w:kern w:val="0"/>
          <w:szCs w:val="21"/>
        </w:rPr>
        <w:t>.</w:t>
      </w:r>
      <w:r>
        <w:rPr>
          <w:rFonts w:cs="E-FZ" w:asciiTheme="minorEastAsia" w:hAnsiTheme="minorEastAsia" w:eastAsiaTheme="minorEastAsia"/>
          <w:kern w:val="0"/>
          <w:szCs w:val="21"/>
        </w:rPr>
        <w:t>2</w:t>
      </w:r>
      <w:r>
        <w:rPr>
          <w:rFonts w:cs="E-BZ" w:asciiTheme="minorEastAsia" w:hAnsiTheme="minorEastAsia" w:eastAsiaTheme="minorEastAsia"/>
          <w:kern w:val="0"/>
          <w:szCs w:val="21"/>
        </w:rPr>
        <w:t>.</w:t>
      </w:r>
      <w:r>
        <w:rPr>
          <w:rFonts w:hint="eastAsia" w:cs="E-FZ" w:asciiTheme="minorEastAsia" w:hAnsiTheme="minorEastAsia" w:eastAsiaTheme="minorEastAsia"/>
          <w:kern w:val="0"/>
          <w:szCs w:val="21"/>
        </w:rPr>
        <w:t>3</w:t>
      </w:r>
      <w:r>
        <w:rPr>
          <w:rFonts w:hint="eastAsia" w:cs="FZSSK--GBK1-0" w:asciiTheme="minorEastAsia" w:hAnsiTheme="minorEastAsia" w:eastAsiaTheme="minorEastAsia"/>
          <w:kern w:val="0"/>
          <w:szCs w:val="21"/>
        </w:rPr>
        <w:t>保洁鸡蛋加工过程的微生物监控，主要包括环境微生物监控和保洁鸡蛋的微生物监控。环境微生物监控主要用于评判加工过程的卫生控制状况，以及找出可能存在的污染源。通常环境监控对象包括鸡蛋接触表面、与鸡蛋或鸡蛋接触表面邻近的接触表面、以及环境空气。保洁鸡蛋的微生物监控主要用于评估加工过程卫生控制能力和产品卫生状况。</w:t>
      </w:r>
    </w:p>
    <w:p>
      <w:pPr>
        <w:autoSpaceDE w:val="0"/>
        <w:autoSpaceDN w:val="0"/>
        <w:adjustRightInd w:val="0"/>
        <w:spacing w:before="156" w:beforeLines="50" w:after="156" w:afterLines="50"/>
        <w:jc w:val="left"/>
        <w:rPr>
          <w:rFonts w:cs="FZHTK--GBK1-0" w:asciiTheme="minorEastAsia" w:hAnsiTheme="minorEastAsia" w:eastAsiaTheme="minorEastAsia"/>
          <w:kern w:val="0"/>
          <w:szCs w:val="21"/>
        </w:rPr>
      </w:pPr>
      <w:r>
        <w:rPr>
          <w:rFonts w:cs="E-HZ" w:asciiTheme="minorEastAsia" w:hAnsiTheme="minorEastAsia" w:eastAsiaTheme="minorEastAsia"/>
          <w:kern w:val="0"/>
          <w:szCs w:val="21"/>
        </w:rPr>
        <w:t>A</w:t>
      </w:r>
      <w:r>
        <w:rPr>
          <w:rFonts w:cs="E-BZ" w:asciiTheme="minorEastAsia" w:hAnsiTheme="minorEastAsia" w:eastAsiaTheme="minorEastAsia"/>
          <w:kern w:val="0"/>
          <w:szCs w:val="21"/>
        </w:rPr>
        <w:t>.</w:t>
      </w:r>
      <w:r>
        <w:rPr>
          <w:rFonts w:cs="E-FZ" w:asciiTheme="minorEastAsia" w:hAnsiTheme="minorEastAsia" w:eastAsiaTheme="minorEastAsia"/>
          <w:kern w:val="0"/>
          <w:szCs w:val="21"/>
        </w:rPr>
        <w:t>2</w:t>
      </w:r>
      <w:r>
        <w:rPr>
          <w:rFonts w:cs="E-BZ" w:asciiTheme="minorEastAsia" w:hAnsiTheme="minorEastAsia" w:eastAsiaTheme="minorEastAsia"/>
          <w:kern w:val="0"/>
          <w:szCs w:val="21"/>
        </w:rPr>
        <w:t>.</w:t>
      </w:r>
      <w:r>
        <w:rPr>
          <w:rFonts w:hint="eastAsia" w:cs="E-FZ" w:asciiTheme="minorEastAsia" w:hAnsiTheme="minorEastAsia" w:eastAsiaTheme="minorEastAsia"/>
          <w:kern w:val="0"/>
          <w:szCs w:val="21"/>
        </w:rPr>
        <w:t>4</w:t>
      </w:r>
      <w:r>
        <w:rPr>
          <w:rFonts w:hint="eastAsia" w:cs="FZHTK--GBK1-0" w:asciiTheme="minorEastAsia" w:hAnsiTheme="minorEastAsia" w:eastAsiaTheme="minorEastAsia"/>
          <w:kern w:val="0"/>
          <w:szCs w:val="21"/>
        </w:rPr>
        <w:t>目标微生物</w:t>
      </w:r>
    </w:p>
    <w:p>
      <w:pPr>
        <w:autoSpaceDE w:val="0"/>
        <w:autoSpaceDN w:val="0"/>
        <w:adjustRightInd w:val="0"/>
        <w:spacing w:before="156" w:beforeLines="50" w:after="156" w:afterLines="50"/>
        <w:ind w:firstLine="420" w:firstLineChars="200"/>
        <w:jc w:val="left"/>
        <w:rPr>
          <w:rFonts w:cs="E-BZ" w:asciiTheme="minorEastAsia" w:hAnsiTheme="minorEastAsia" w:eastAsiaTheme="minorEastAsia"/>
          <w:kern w:val="0"/>
          <w:szCs w:val="21"/>
        </w:rPr>
      </w:pPr>
      <w:r>
        <w:rPr>
          <w:rFonts w:hint="eastAsia" w:cs="FZSSK--GBK1-0" w:asciiTheme="minorEastAsia" w:hAnsiTheme="minorEastAsia" w:eastAsiaTheme="minorEastAsia"/>
          <w:kern w:val="0"/>
          <w:szCs w:val="21"/>
        </w:rPr>
        <w:t>菌落总数、大肠杆菌、沙门氏菌和李斯特氏菌是主要的目标微生物</w:t>
      </w:r>
      <w:r>
        <w:rPr>
          <w:rFonts w:hint="eastAsia" w:cs="E-BZ" w:asciiTheme="minorEastAsia" w:hAnsiTheme="minorEastAsia" w:eastAsiaTheme="minorEastAsia"/>
          <w:kern w:val="0"/>
          <w:szCs w:val="21"/>
        </w:rPr>
        <w:t>。</w:t>
      </w:r>
    </w:p>
    <w:p>
      <w:pPr>
        <w:autoSpaceDE w:val="0"/>
        <w:autoSpaceDN w:val="0"/>
        <w:adjustRightInd w:val="0"/>
        <w:spacing w:before="156" w:beforeLines="50" w:after="156" w:afterLines="50"/>
        <w:jc w:val="left"/>
        <w:rPr>
          <w:rFonts w:cs="FZHTK--GBK1-0" w:asciiTheme="minorEastAsia" w:hAnsiTheme="minorEastAsia" w:eastAsiaTheme="minorEastAsia"/>
          <w:kern w:val="0"/>
          <w:szCs w:val="21"/>
        </w:rPr>
      </w:pPr>
      <w:r>
        <w:rPr>
          <w:rFonts w:cs="E-HZ" w:asciiTheme="minorEastAsia" w:hAnsiTheme="minorEastAsia" w:eastAsiaTheme="minorEastAsia"/>
          <w:kern w:val="0"/>
          <w:szCs w:val="21"/>
        </w:rPr>
        <w:t>A</w:t>
      </w:r>
      <w:r>
        <w:rPr>
          <w:rFonts w:cs="E-BZ" w:asciiTheme="minorEastAsia" w:hAnsiTheme="minorEastAsia" w:eastAsiaTheme="minorEastAsia"/>
          <w:kern w:val="0"/>
          <w:szCs w:val="21"/>
        </w:rPr>
        <w:t>.</w:t>
      </w:r>
      <w:r>
        <w:rPr>
          <w:rFonts w:cs="E-FZ" w:asciiTheme="minorEastAsia" w:hAnsiTheme="minorEastAsia" w:eastAsiaTheme="minorEastAsia"/>
          <w:kern w:val="0"/>
          <w:szCs w:val="21"/>
        </w:rPr>
        <w:t>2</w:t>
      </w:r>
      <w:r>
        <w:rPr>
          <w:rFonts w:cs="E-BZ" w:asciiTheme="minorEastAsia" w:hAnsiTheme="minorEastAsia" w:eastAsiaTheme="minorEastAsia"/>
          <w:kern w:val="0"/>
          <w:szCs w:val="21"/>
        </w:rPr>
        <w:t>.</w:t>
      </w:r>
      <w:r>
        <w:rPr>
          <w:rFonts w:hint="eastAsia" w:cs="E-FZ" w:asciiTheme="minorEastAsia" w:hAnsiTheme="minorEastAsia" w:eastAsiaTheme="minorEastAsia"/>
          <w:kern w:val="0"/>
          <w:szCs w:val="21"/>
        </w:rPr>
        <w:t>5</w:t>
      </w:r>
      <w:r>
        <w:rPr>
          <w:rFonts w:hint="eastAsia" w:cs="FZHTK--GBK1-0" w:asciiTheme="minorEastAsia" w:hAnsiTheme="minorEastAsia" w:eastAsiaTheme="minorEastAsia"/>
          <w:kern w:val="0"/>
          <w:szCs w:val="21"/>
        </w:rPr>
        <w:t>取样点和样本数量</w:t>
      </w:r>
    </w:p>
    <w:p>
      <w:pPr>
        <w:autoSpaceDE w:val="0"/>
        <w:autoSpaceDN w:val="0"/>
        <w:adjustRightInd w:val="0"/>
        <w:spacing w:before="156" w:beforeLines="50" w:after="156" w:afterLines="50"/>
        <w:ind w:firstLine="420" w:firstLineChars="200"/>
        <w:jc w:val="left"/>
        <w:rPr>
          <w:rFonts w:cs="FZSSK--GBK1-0" w:asciiTheme="minorEastAsia" w:hAnsiTheme="minorEastAsia" w:eastAsiaTheme="minorEastAsia"/>
          <w:kern w:val="0"/>
          <w:szCs w:val="21"/>
        </w:rPr>
      </w:pPr>
      <w:r>
        <w:rPr>
          <w:rFonts w:hint="eastAsia" w:cs="FZSSK--GBK1-0" w:asciiTheme="minorEastAsia" w:hAnsiTheme="minorEastAsia" w:eastAsiaTheme="minorEastAsia"/>
          <w:kern w:val="0"/>
          <w:szCs w:val="21"/>
        </w:rPr>
        <w:t>样本数量应随着工艺和生产线的复杂程度而变化。</w:t>
      </w:r>
    </w:p>
    <w:p>
      <w:pPr>
        <w:autoSpaceDE w:val="0"/>
        <w:autoSpaceDN w:val="0"/>
        <w:adjustRightInd w:val="0"/>
        <w:spacing w:before="156" w:beforeLines="50" w:after="156" w:afterLines="50"/>
        <w:ind w:firstLine="420" w:firstLineChars="200"/>
        <w:jc w:val="left"/>
        <w:rPr>
          <w:rFonts w:cs="FZSSK--GBK1-0" w:asciiTheme="minorEastAsia" w:hAnsiTheme="minorEastAsia" w:eastAsiaTheme="minorEastAsia"/>
          <w:kern w:val="0"/>
          <w:szCs w:val="21"/>
        </w:rPr>
      </w:pPr>
      <w:r>
        <w:rPr>
          <w:rFonts w:hint="eastAsia" w:cs="FZSSK--GBK1-0" w:asciiTheme="minorEastAsia" w:hAnsiTheme="minorEastAsia" w:eastAsiaTheme="minorEastAsia"/>
          <w:kern w:val="0"/>
          <w:szCs w:val="21"/>
        </w:rPr>
        <w:t>取样点应为微生物可能藏匿或进入而导致污染的地方。可以根据有关文献资料确定取样点</w:t>
      </w:r>
      <w:r>
        <w:rPr>
          <w:rFonts w:cs="FZSSK--GBK1-0" w:asciiTheme="minorEastAsia" w:hAnsiTheme="minorEastAsia" w:eastAsiaTheme="minorEastAsia"/>
          <w:kern w:val="0"/>
          <w:szCs w:val="21"/>
        </w:rPr>
        <w:t>,</w:t>
      </w:r>
      <w:r>
        <w:rPr>
          <w:rFonts w:hint="eastAsia" w:cs="FZSSK--GBK1-0" w:asciiTheme="minorEastAsia" w:hAnsiTheme="minorEastAsia" w:eastAsiaTheme="minorEastAsia"/>
          <w:kern w:val="0"/>
          <w:szCs w:val="21"/>
        </w:rPr>
        <w:t>也可以根据经验和专业知识或者工厂污染调查中收集的历史数据确定取样点。取样计划应全面</w:t>
      </w:r>
      <w:r>
        <w:rPr>
          <w:rFonts w:cs="FZSSK--GBK1-0" w:asciiTheme="minorEastAsia" w:hAnsiTheme="minorEastAsia" w:eastAsiaTheme="minorEastAsia"/>
          <w:kern w:val="0"/>
          <w:szCs w:val="21"/>
        </w:rPr>
        <w:t>,</w:t>
      </w:r>
      <w:r>
        <w:rPr>
          <w:rFonts w:hint="eastAsia" w:cs="FZSSK--GBK1-0" w:asciiTheme="minorEastAsia" w:hAnsiTheme="minorEastAsia" w:eastAsiaTheme="minorEastAsia"/>
          <w:kern w:val="0"/>
          <w:szCs w:val="21"/>
        </w:rPr>
        <w:t>且具有代表性</w:t>
      </w:r>
      <w:r>
        <w:rPr>
          <w:rFonts w:cs="FZSSK--GBK1-0" w:asciiTheme="minorEastAsia" w:hAnsiTheme="minorEastAsia" w:eastAsiaTheme="minorEastAsia"/>
          <w:kern w:val="0"/>
          <w:szCs w:val="21"/>
        </w:rPr>
        <w:t>,</w:t>
      </w:r>
      <w:r>
        <w:rPr>
          <w:rFonts w:hint="eastAsia" w:cs="FZSSK--GBK1-0" w:asciiTheme="minorEastAsia" w:hAnsiTheme="minorEastAsia" w:eastAsiaTheme="minorEastAsia"/>
          <w:kern w:val="0"/>
          <w:szCs w:val="21"/>
        </w:rPr>
        <w:t>应考虑在不同类型生产班次以及这些班次内的不同时间段进行科学合理取样。为验证清洁措施的效果</w:t>
      </w:r>
      <w:r>
        <w:rPr>
          <w:rFonts w:cs="FZSSK--GBK1-0" w:asciiTheme="minorEastAsia" w:hAnsiTheme="minorEastAsia" w:eastAsiaTheme="minorEastAsia"/>
          <w:kern w:val="0"/>
          <w:szCs w:val="21"/>
        </w:rPr>
        <w:t>,</w:t>
      </w:r>
      <w:r>
        <w:rPr>
          <w:rFonts w:hint="eastAsia" w:cs="FZSSK--GBK1-0" w:asciiTheme="minorEastAsia" w:hAnsiTheme="minorEastAsia" w:eastAsiaTheme="minorEastAsia"/>
          <w:kern w:val="0"/>
          <w:szCs w:val="21"/>
        </w:rPr>
        <w:t>应在开机生产前取样。</w:t>
      </w:r>
    </w:p>
    <w:p>
      <w:pPr>
        <w:autoSpaceDE w:val="0"/>
        <w:autoSpaceDN w:val="0"/>
        <w:adjustRightInd w:val="0"/>
        <w:spacing w:before="156" w:beforeLines="50" w:after="156" w:afterLines="50"/>
        <w:jc w:val="left"/>
        <w:rPr>
          <w:rFonts w:cs="FZHTK--GBK1-0" w:asciiTheme="minorEastAsia" w:hAnsiTheme="minorEastAsia" w:eastAsiaTheme="minorEastAsia"/>
          <w:kern w:val="0"/>
          <w:szCs w:val="21"/>
        </w:rPr>
      </w:pPr>
      <w:r>
        <w:rPr>
          <w:rFonts w:cs="E-HZ" w:asciiTheme="minorEastAsia" w:hAnsiTheme="minorEastAsia" w:eastAsiaTheme="minorEastAsia"/>
          <w:kern w:val="0"/>
          <w:szCs w:val="21"/>
        </w:rPr>
        <w:t>A</w:t>
      </w:r>
      <w:r>
        <w:rPr>
          <w:rFonts w:cs="E-BZ" w:asciiTheme="minorEastAsia" w:hAnsiTheme="minorEastAsia" w:eastAsiaTheme="minorEastAsia"/>
          <w:kern w:val="0"/>
          <w:szCs w:val="21"/>
        </w:rPr>
        <w:t>.</w:t>
      </w:r>
      <w:r>
        <w:rPr>
          <w:rFonts w:cs="E-FZ" w:asciiTheme="minorEastAsia" w:hAnsiTheme="minorEastAsia" w:eastAsiaTheme="minorEastAsia"/>
          <w:kern w:val="0"/>
          <w:szCs w:val="21"/>
        </w:rPr>
        <w:t>2</w:t>
      </w:r>
      <w:r>
        <w:rPr>
          <w:rFonts w:cs="E-BZ" w:asciiTheme="minorEastAsia" w:hAnsiTheme="minorEastAsia" w:eastAsiaTheme="minorEastAsia"/>
          <w:kern w:val="0"/>
          <w:szCs w:val="21"/>
        </w:rPr>
        <w:t>.</w:t>
      </w:r>
      <w:r>
        <w:rPr>
          <w:rFonts w:hint="eastAsia" w:cs="E-FZ" w:asciiTheme="minorEastAsia" w:hAnsiTheme="minorEastAsia" w:eastAsiaTheme="minorEastAsia"/>
          <w:kern w:val="0"/>
          <w:szCs w:val="21"/>
        </w:rPr>
        <w:t>6</w:t>
      </w:r>
      <w:r>
        <w:rPr>
          <w:rFonts w:hint="eastAsia" w:cs="FZHTK--GBK1-0" w:asciiTheme="minorEastAsia" w:hAnsiTheme="minorEastAsia" w:eastAsiaTheme="minorEastAsia"/>
          <w:kern w:val="0"/>
          <w:szCs w:val="21"/>
        </w:rPr>
        <w:t>取样频率</w:t>
      </w:r>
    </w:p>
    <w:p>
      <w:pPr>
        <w:autoSpaceDE w:val="0"/>
        <w:autoSpaceDN w:val="0"/>
        <w:adjustRightInd w:val="0"/>
        <w:spacing w:before="156" w:beforeLines="50" w:after="156" w:afterLines="50"/>
        <w:ind w:firstLine="420" w:firstLineChars="200"/>
        <w:jc w:val="left"/>
        <w:rPr>
          <w:rFonts w:cs="E-BZ" w:asciiTheme="minorEastAsia" w:hAnsiTheme="minorEastAsia" w:eastAsiaTheme="minorEastAsia"/>
          <w:kern w:val="0"/>
          <w:szCs w:val="21"/>
        </w:rPr>
      </w:pPr>
      <w:r>
        <w:rPr>
          <w:rFonts w:hint="eastAsia" w:cs="FZSSK--GBK1-0" w:asciiTheme="minorEastAsia" w:hAnsiTheme="minorEastAsia" w:eastAsiaTheme="minorEastAsia"/>
          <w:kern w:val="0"/>
          <w:szCs w:val="21"/>
        </w:rPr>
        <w:t>应根据</w:t>
      </w:r>
      <w:r>
        <w:rPr>
          <w:rFonts w:cs="E-BZ" w:asciiTheme="minorEastAsia" w:hAnsiTheme="minorEastAsia" w:eastAsiaTheme="minorEastAsia"/>
          <w:kern w:val="0"/>
          <w:szCs w:val="21"/>
        </w:rPr>
        <w:t>A.2.</w:t>
      </w:r>
      <w:r>
        <w:rPr>
          <w:rFonts w:hint="eastAsia" w:cs="E-BZ" w:asciiTheme="minorEastAsia" w:hAnsiTheme="minorEastAsia" w:eastAsiaTheme="minorEastAsia"/>
          <w:kern w:val="0"/>
          <w:szCs w:val="21"/>
        </w:rPr>
        <w:t>2</w:t>
      </w:r>
      <w:r>
        <w:rPr>
          <w:rFonts w:hint="eastAsia" w:cs="FZSSK--GBK1-0" w:asciiTheme="minorEastAsia" w:hAnsiTheme="minorEastAsia" w:eastAsiaTheme="minorEastAsia"/>
          <w:kern w:val="0"/>
          <w:szCs w:val="21"/>
        </w:rPr>
        <w:t>决定取样的频率</w:t>
      </w:r>
      <w:r>
        <w:rPr>
          <w:rFonts w:cs="E-BZ" w:asciiTheme="minorEastAsia" w:hAnsiTheme="minorEastAsia" w:eastAsiaTheme="minorEastAsia"/>
          <w:kern w:val="0"/>
          <w:szCs w:val="21"/>
        </w:rPr>
        <w:t>,</w:t>
      </w:r>
      <w:r>
        <w:rPr>
          <w:rFonts w:hint="eastAsia" w:cs="FZSSK--GBK1-0" w:asciiTheme="minorEastAsia" w:hAnsiTheme="minorEastAsia" w:eastAsiaTheme="minorEastAsia"/>
          <w:kern w:val="0"/>
          <w:szCs w:val="21"/>
        </w:rPr>
        <w:t>按照在监控要求中现有各区域微生物存在的数据来确定</w:t>
      </w:r>
      <w:r>
        <w:rPr>
          <w:rFonts w:hint="eastAsia" w:cs="E-BZ" w:asciiTheme="minorEastAsia" w:hAnsiTheme="minorEastAsia" w:eastAsiaTheme="minorEastAsia"/>
          <w:kern w:val="0"/>
          <w:szCs w:val="21"/>
        </w:rPr>
        <w:t>。</w:t>
      </w:r>
      <w:r>
        <w:rPr>
          <w:rFonts w:hint="eastAsia" w:cs="FZSSK--GBK1-0" w:asciiTheme="minorEastAsia" w:hAnsiTheme="minorEastAsia" w:eastAsiaTheme="minorEastAsia"/>
          <w:kern w:val="0"/>
          <w:szCs w:val="21"/>
        </w:rPr>
        <w:t>如果没有此类数据</w:t>
      </w:r>
      <w:r>
        <w:rPr>
          <w:rFonts w:cs="E-BZ" w:asciiTheme="minorEastAsia" w:hAnsiTheme="minorEastAsia" w:eastAsiaTheme="minorEastAsia"/>
          <w:kern w:val="0"/>
          <w:szCs w:val="21"/>
        </w:rPr>
        <w:t>,</w:t>
      </w:r>
      <w:r>
        <w:rPr>
          <w:rFonts w:hint="eastAsia" w:cs="FZSSK--GBK1-0" w:asciiTheme="minorEastAsia" w:hAnsiTheme="minorEastAsia" w:eastAsiaTheme="minorEastAsia"/>
          <w:kern w:val="0"/>
          <w:szCs w:val="21"/>
        </w:rPr>
        <w:t>应收集充分的资料</w:t>
      </w:r>
      <w:r>
        <w:rPr>
          <w:rFonts w:cs="E-BZ" w:asciiTheme="minorEastAsia" w:hAnsiTheme="minorEastAsia" w:eastAsiaTheme="minorEastAsia"/>
          <w:kern w:val="0"/>
          <w:szCs w:val="21"/>
        </w:rPr>
        <w:t>,</w:t>
      </w:r>
      <w:r>
        <w:rPr>
          <w:rFonts w:hint="eastAsia" w:cs="FZSSK--GBK1-0" w:asciiTheme="minorEastAsia" w:hAnsiTheme="minorEastAsia" w:eastAsiaTheme="minorEastAsia"/>
          <w:kern w:val="0"/>
          <w:szCs w:val="21"/>
        </w:rPr>
        <w:t>以确定合理的取样频率</w:t>
      </w:r>
      <w:r>
        <w:rPr>
          <w:rFonts w:hint="eastAsia" w:cs="E-BZ" w:asciiTheme="minorEastAsia" w:hAnsiTheme="minorEastAsia" w:eastAsiaTheme="minorEastAsia"/>
          <w:kern w:val="0"/>
          <w:szCs w:val="21"/>
        </w:rPr>
        <w:t>。</w:t>
      </w:r>
    </w:p>
    <w:p>
      <w:pPr>
        <w:autoSpaceDE w:val="0"/>
        <w:autoSpaceDN w:val="0"/>
        <w:adjustRightInd w:val="0"/>
        <w:spacing w:before="156" w:beforeLines="50" w:after="156" w:afterLines="50"/>
        <w:ind w:firstLine="420" w:firstLineChars="200"/>
        <w:jc w:val="left"/>
        <w:rPr>
          <w:rFonts w:cs="E-BZ" w:asciiTheme="minorEastAsia" w:hAnsiTheme="minorEastAsia" w:eastAsiaTheme="minorEastAsia"/>
          <w:kern w:val="0"/>
          <w:szCs w:val="21"/>
        </w:rPr>
      </w:pPr>
      <w:r>
        <w:rPr>
          <w:rFonts w:hint="eastAsia" w:cs="FZSSK--GBK1-0" w:asciiTheme="minorEastAsia" w:hAnsiTheme="minorEastAsia" w:eastAsiaTheme="minorEastAsia"/>
          <w:kern w:val="0"/>
          <w:szCs w:val="21"/>
        </w:rPr>
        <w:t>表</w:t>
      </w:r>
      <w:r>
        <w:rPr>
          <w:rFonts w:cs="E-BZ" w:asciiTheme="minorEastAsia" w:hAnsiTheme="minorEastAsia" w:eastAsiaTheme="minorEastAsia"/>
          <w:kern w:val="0"/>
          <w:szCs w:val="21"/>
        </w:rPr>
        <w:t>A.1</w:t>
      </w:r>
      <w:r>
        <w:rPr>
          <w:rFonts w:hint="eastAsia" w:cs="FZSSK--GBK1-0" w:asciiTheme="minorEastAsia" w:hAnsiTheme="minorEastAsia" w:eastAsiaTheme="minorEastAsia"/>
          <w:kern w:val="0"/>
          <w:szCs w:val="21"/>
        </w:rPr>
        <w:t>提供了保洁鸡蛋加工过程中微生物监控要求</w:t>
      </w:r>
      <w:r>
        <w:rPr>
          <w:rFonts w:cs="E-BZ" w:asciiTheme="minorEastAsia" w:hAnsiTheme="minorEastAsia" w:eastAsiaTheme="minorEastAsia"/>
          <w:kern w:val="0"/>
          <w:szCs w:val="21"/>
        </w:rPr>
        <w:t>,</w:t>
      </w:r>
      <w:r>
        <w:rPr>
          <w:rFonts w:hint="eastAsia" w:cs="FZSSK--GBK1-0" w:asciiTheme="minorEastAsia" w:hAnsiTheme="minorEastAsia" w:eastAsiaTheme="minorEastAsia"/>
          <w:kern w:val="0"/>
          <w:szCs w:val="21"/>
        </w:rPr>
        <w:t>企业可根据实际情况调整后实施监控</w:t>
      </w:r>
      <w:r>
        <w:rPr>
          <w:rFonts w:hint="eastAsia" w:cs="E-BZ" w:asciiTheme="minorEastAsia" w:hAnsiTheme="minorEastAsia" w:eastAsiaTheme="minorEastAsia"/>
          <w:kern w:val="0"/>
          <w:szCs w:val="21"/>
        </w:rPr>
        <w:t>。</w:t>
      </w:r>
    </w:p>
    <w:p>
      <w:pPr>
        <w:autoSpaceDE w:val="0"/>
        <w:autoSpaceDN w:val="0"/>
        <w:adjustRightInd w:val="0"/>
        <w:jc w:val="center"/>
        <w:rPr>
          <w:rFonts w:cs="FZHTK--GBK1-0" w:asciiTheme="minorEastAsia" w:hAnsiTheme="minorEastAsia" w:eastAsiaTheme="minorEastAsia"/>
          <w:kern w:val="0"/>
          <w:szCs w:val="21"/>
        </w:rPr>
      </w:pPr>
      <w:r>
        <w:rPr>
          <w:rFonts w:hint="eastAsia" w:cs="FZHTK--GBK1-0" w:asciiTheme="minorEastAsia" w:hAnsiTheme="minorEastAsia" w:eastAsiaTheme="minorEastAsia"/>
          <w:kern w:val="0"/>
          <w:szCs w:val="21"/>
        </w:rPr>
        <w:t>表</w:t>
      </w:r>
      <w:r>
        <w:rPr>
          <w:rFonts w:cs="E-HZ" w:asciiTheme="minorEastAsia" w:hAnsiTheme="minorEastAsia" w:eastAsiaTheme="minorEastAsia"/>
          <w:kern w:val="0"/>
          <w:szCs w:val="21"/>
        </w:rPr>
        <w:t>A</w:t>
      </w:r>
      <w:r>
        <w:rPr>
          <w:rFonts w:cs="E-BZ" w:asciiTheme="minorEastAsia" w:hAnsiTheme="minorEastAsia" w:eastAsiaTheme="minorEastAsia"/>
          <w:kern w:val="0"/>
          <w:szCs w:val="21"/>
        </w:rPr>
        <w:t>.</w:t>
      </w:r>
      <w:r>
        <w:rPr>
          <w:rFonts w:cs="E-FZ" w:asciiTheme="minorEastAsia" w:hAnsiTheme="minorEastAsia" w:eastAsiaTheme="minorEastAsia"/>
          <w:kern w:val="0"/>
          <w:szCs w:val="21"/>
        </w:rPr>
        <w:t xml:space="preserve">1 </w:t>
      </w:r>
      <w:r>
        <w:rPr>
          <w:rFonts w:hint="eastAsia" w:cs="E-FZ" w:asciiTheme="minorEastAsia" w:hAnsiTheme="minorEastAsia" w:eastAsiaTheme="minorEastAsia"/>
          <w:kern w:val="0"/>
          <w:szCs w:val="21"/>
        </w:rPr>
        <w:t>保洁鸡蛋</w:t>
      </w:r>
      <w:r>
        <w:rPr>
          <w:rFonts w:hint="eastAsia" w:cs="FZHTK--GBK1-0" w:asciiTheme="minorEastAsia" w:hAnsiTheme="minorEastAsia" w:eastAsiaTheme="minorEastAsia"/>
          <w:kern w:val="0"/>
          <w:szCs w:val="21"/>
        </w:rPr>
        <w:t>加工过程微生物监控要求</w:t>
      </w:r>
    </w:p>
    <w:tbl>
      <w:tblPr>
        <w:tblStyle w:val="41"/>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1"/>
        <w:gridCol w:w="1365"/>
        <w:gridCol w:w="2193"/>
        <w:gridCol w:w="2268"/>
        <w:gridCol w:w="1553"/>
        <w:gridCol w:w="1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6" w:type="dxa"/>
            <w:gridSpan w:val="2"/>
            <w:vAlign w:val="center"/>
          </w:tcPr>
          <w:p>
            <w:pPr>
              <w:autoSpaceDE w:val="0"/>
              <w:autoSpaceDN w:val="0"/>
              <w:adjustRightInd w:val="0"/>
              <w:spacing w:before="156" w:beforeLines="50" w:after="156" w:afterLines="50"/>
              <w:jc w:val="center"/>
              <w:rPr>
                <w:rFonts w:cs="FZHTK--GBK1-0" w:asciiTheme="minorEastAsia" w:hAnsiTheme="minorEastAsia" w:eastAsiaTheme="minorEastAsia"/>
                <w:kern w:val="0"/>
                <w:szCs w:val="21"/>
              </w:rPr>
            </w:pPr>
            <w:r>
              <w:rPr>
                <w:rFonts w:hint="eastAsia" w:cs="FZSSK--GBK1-0" w:asciiTheme="minorEastAsia" w:hAnsiTheme="minorEastAsia" w:eastAsiaTheme="minorEastAsia"/>
                <w:kern w:val="0"/>
                <w:szCs w:val="21"/>
              </w:rPr>
              <w:t>监控项目</w:t>
            </w:r>
          </w:p>
        </w:tc>
        <w:tc>
          <w:tcPr>
            <w:tcW w:w="2193" w:type="dxa"/>
            <w:vAlign w:val="center"/>
          </w:tcPr>
          <w:p>
            <w:pPr>
              <w:autoSpaceDE w:val="0"/>
              <w:autoSpaceDN w:val="0"/>
              <w:adjustRightInd w:val="0"/>
              <w:spacing w:before="156" w:beforeLines="50" w:after="156" w:afterLines="50"/>
              <w:jc w:val="center"/>
              <w:rPr>
                <w:rFonts w:cs="FZHTK--GBK1-0" w:asciiTheme="minorEastAsia" w:hAnsiTheme="minorEastAsia" w:eastAsiaTheme="minorEastAsia"/>
                <w:kern w:val="0"/>
                <w:szCs w:val="21"/>
              </w:rPr>
            </w:pPr>
            <w:r>
              <w:rPr>
                <w:rFonts w:hint="eastAsia" w:cs="FZSSK--GBK1-0" w:asciiTheme="minorEastAsia" w:hAnsiTheme="minorEastAsia" w:eastAsiaTheme="minorEastAsia"/>
                <w:kern w:val="0"/>
                <w:szCs w:val="21"/>
              </w:rPr>
              <w:t>建议取样点</w:t>
            </w:r>
          </w:p>
        </w:tc>
        <w:tc>
          <w:tcPr>
            <w:tcW w:w="2268" w:type="dxa"/>
            <w:vAlign w:val="center"/>
          </w:tcPr>
          <w:p>
            <w:pPr>
              <w:autoSpaceDE w:val="0"/>
              <w:autoSpaceDN w:val="0"/>
              <w:adjustRightInd w:val="0"/>
              <w:spacing w:before="156" w:beforeLines="50" w:after="156" w:afterLines="50"/>
              <w:ind w:right="-107" w:rightChars="-51"/>
              <w:jc w:val="center"/>
              <w:rPr>
                <w:rFonts w:cs="FZHTK--GBK1-0" w:asciiTheme="minorEastAsia" w:hAnsiTheme="minorEastAsia" w:eastAsiaTheme="minorEastAsia"/>
                <w:kern w:val="0"/>
                <w:szCs w:val="21"/>
              </w:rPr>
            </w:pPr>
            <w:r>
              <w:rPr>
                <w:rFonts w:hint="eastAsia" w:cs="FZSSK--GBK1-0" w:asciiTheme="minorEastAsia" w:hAnsiTheme="minorEastAsia" w:eastAsiaTheme="minorEastAsia"/>
                <w:kern w:val="0"/>
                <w:szCs w:val="21"/>
              </w:rPr>
              <w:t>建议监控微生物</w:t>
            </w:r>
          </w:p>
        </w:tc>
        <w:tc>
          <w:tcPr>
            <w:tcW w:w="1553" w:type="dxa"/>
            <w:vAlign w:val="center"/>
          </w:tcPr>
          <w:p>
            <w:pPr>
              <w:autoSpaceDE w:val="0"/>
              <w:autoSpaceDN w:val="0"/>
              <w:adjustRightInd w:val="0"/>
              <w:spacing w:before="156" w:beforeLines="50" w:after="156" w:afterLines="50"/>
              <w:jc w:val="center"/>
              <w:rPr>
                <w:rFonts w:cs="FZHTK--GBK1-0" w:asciiTheme="minorEastAsia" w:hAnsiTheme="minorEastAsia" w:eastAsiaTheme="minorEastAsia"/>
                <w:kern w:val="0"/>
                <w:szCs w:val="21"/>
              </w:rPr>
            </w:pPr>
            <w:r>
              <w:rPr>
                <w:rFonts w:hint="eastAsia" w:cs="FZSSK--GBK1-0" w:asciiTheme="minorEastAsia" w:hAnsiTheme="minorEastAsia" w:eastAsiaTheme="minorEastAsia"/>
                <w:kern w:val="0"/>
                <w:szCs w:val="21"/>
              </w:rPr>
              <w:t>建议监控频率</w:t>
            </w:r>
          </w:p>
        </w:tc>
        <w:tc>
          <w:tcPr>
            <w:tcW w:w="1991" w:type="dxa"/>
            <w:vAlign w:val="center"/>
          </w:tcPr>
          <w:p>
            <w:pPr>
              <w:autoSpaceDE w:val="0"/>
              <w:autoSpaceDN w:val="0"/>
              <w:adjustRightInd w:val="0"/>
              <w:spacing w:before="156" w:beforeLines="50" w:after="156" w:afterLines="50"/>
              <w:jc w:val="center"/>
              <w:rPr>
                <w:rFonts w:cs="FZHTK--GBK1-0" w:asciiTheme="minorEastAsia" w:hAnsiTheme="minorEastAsia" w:eastAsiaTheme="minorEastAsia"/>
                <w:kern w:val="0"/>
                <w:szCs w:val="21"/>
              </w:rPr>
            </w:pPr>
            <w:r>
              <w:rPr>
                <w:rFonts w:hint="eastAsia" w:cs="FZSSK--GBK1-0" w:asciiTheme="minorEastAsia" w:hAnsiTheme="minorEastAsia" w:eastAsiaTheme="minorEastAsia"/>
                <w:kern w:val="0"/>
                <w:szCs w:val="21"/>
              </w:rPr>
              <w:t>建议监控指标限值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661" w:type="dxa"/>
            <w:vMerge w:val="restart"/>
            <w:vAlign w:val="center"/>
          </w:tcPr>
          <w:p>
            <w:pPr>
              <w:autoSpaceDE w:val="0"/>
              <w:autoSpaceDN w:val="0"/>
              <w:adjustRightInd w:val="0"/>
              <w:spacing w:after="156" w:afterLines="50"/>
              <w:jc w:val="center"/>
              <w:rPr>
                <w:rFonts w:cs="FZSSK--GBK1-0" w:asciiTheme="minorEastAsia" w:hAnsiTheme="minorEastAsia" w:eastAsiaTheme="minorEastAsia"/>
                <w:kern w:val="0"/>
                <w:szCs w:val="21"/>
              </w:rPr>
            </w:pPr>
            <w:r>
              <w:rPr>
                <w:rFonts w:hint="eastAsia" w:cs="FZSSK--GBK1-0" w:asciiTheme="minorEastAsia" w:hAnsiTheme="minorEastAsia" w:eastAsiaTheme="minorEastAsia"/>
                <w:kern w:val="0"/>
                <w:szCs w:val="21"/>
              </w:rPr>
              <w:t>环境微生物的监控</w:t>
            </w:r>
          </w:p>
        </w:tc>
        <w:tc>
          <w:tcPr>
            <w:tcW w:w="1365" w:type="dxa"/>
            <w:vMerge w:val="restart"/>
            <w:vAlign w:val="center"/>
          </w:tcPr>
          <w:p>
            <w:pPr>
              <w:autoSpaceDE w:val="0"/>
              <w:autoSpaceDN w:val="0"/>
              <w:adjustRightInd w:val="0"/>
              <w:spacing w:after="156" w:afterLines="50"/>
              <w:jc w:val="center"/>
              <w:rPr>
                <w:rFonts w:cs="FZHTK--GBK1-0" w:asciiTheme="minorEastAsia" w:hAnsiTheme="minorEastAsia" w:eastAsiaTheme="minorEastAsia"/>
                <w:kern w:val="0"/>
                <w:szCs w:val="21"/>
              </w:rPr>
            </w:pPr>
            <w:r>
              <w:rPr>
                <w:rFonts w:hint="eastAsia" w:cs="FZSSK--GBK1-0" w:asciiTheme="minorEastAsia" w:hAnsiTheme="minorEastAsia" w:eastAsiaTheme="minorEastAsia"/>
                <w:kern w:val="0"/>
                <w:szCs w:val="21"/>
              </w:rPr>
              <w:t>与鸡蛋接触物体的表面</w:t>
            </w:r>
          </w:p>
        </w:tc>
        <w:tc>
          <w:tcPr>
            <w:tcW w:w="2193" w:type="dxa"/>
            <w:vMerge w:val="restart"/>
            <w:vAlign w:val="center"/>
          </w:tcPr>
          <w:tbl>
            <w:tblPr>
              <w:tblStyle w:val="40"/>
              <w:tblW w:w="2443" w:type="dxa"/>
              <w:tblInd w:w="0" w:type="dxa"/>
              <w:tblLayout w:type="fixed"/>
              <w:tblCellMar>
                <w:top w:w="0" w:type="dxa"/>
                <w:left w:w="108" w:type="dxa"/>
                <w:bottom w:w="0" w:type="dxa"/>
                <w:right w:w="108" w:type="dxa"/>
              </w:tblCellMar>
            </w:tblPr>
            <w:tblGrid>
              <w:gridCol w:w="2443"/>
            </w:tblGrid>
            <w:tr>
              <w:tblPrEx>
                <w:tblCellMar>
                  <w:top w:w="0" w:type="dxa"/>
                  <w:left w:w="108" w:type="dxa"/>
                  <w:bottom w:w="0" w:type="dxa"/>
                  <w:right w:w="108" w:type="dxa"/>
                </w:tblCellMar>
              </w:tblPrEx>
              <w:trPr>
                <w:trHeight w:val="440" w:hRule="atLeast"/>
              </w:trPr>
              <w:tc>
                <w:tcPr>
                  <w:tcW w:w="2443" w:type="dxa"/>
                </w:tcPr>
                <w:p>
                  <w:pPr>
                    <w:autoSpaceDE w:val="0"/>
                    <w:autoSpaceDN w:val="0"/>
                    <w:adjustRightInd w:val="0"/>
                    <w:spacing w:after="156" w:afterLines="50"/>
                    <w:ind w:right="391" w:rightChars="186"/>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食品加工人员的手部、工作服、传送带、工器具及其他直接接触</w:t>
                  </w:r>
                  <w:r>
                    <w:rPr>
                      <w:rFonts w:hint="eastAsia" w:cs="宋体" w:asciiTheme="minorEastAsia" w:hAnsiTheme="minorEastAsia" w:eastAsiaTheme="minorEastAsia"/>
                      <w:color w:val="000000"/>
                      <w:kern w:val="0"/>
                      <w:szCs w:val="21"/>
                    </w:rPr>
                    <w:t>鸡蛋</w:t>
                  </w:r>
                  <w:r>
                    <w:rPr>
                      <w:rFonts w:cs="宋体" w:asciiTheme="minorEastAsia" w:hAnsiTheme="minorEastAsia" w:eastAsiaTheme="minorEastAsia"/>
                      <w:color w:val="000000"/>
                      <w:kern w:val="0"/>
                      <w:szCs w:val="21"/>
                    </w:rPr>
                    <w:t>的表面</w:t>
                  </w:r>
                </w:p>
              </w:tc>
            </w:tr>
          </w:tbl>
          <w:p>
            <w:pPr>
              <w:autoSpaceDE w:val="0"/>
              <w:autoSpaceDN w:val="0"/>
              <w:adjustRightInd w:val="0"/>
              <w:spacing w:after="156" w:afterLines="50"/>
              <w:jc w:val="center"/>
              <w:rPr>
                <w:rFonts w:cs="FZHTK--GBK1-0" w:asciiTheme="minorEastAsia" w:hAnsiTheme="minorEastAsia" w:eastAsiaTheme="minorEastAsia"/>
                <w:kern w:val="0"/>
                <w:szCs w:val="21"/>
              </w:rPr>
            </w:pPr>
          </w:p>
        </w:tc>
        <w:tc>
          <w:tcPr>
            <w:tcW w:w="2268" w:type="dxa"/>
            <w:vAlign w:val="center"/>
          </w:tcPr>
          <w:p>
            <w:pPr>
              <w:autoSpaceDE w:val="0"/>
              <w:autoSpaceDN w:val="0"/>
              <w:adjustRightInd w:val="0"/>
              <w:spacing w:after="156" w:afterLines="50"/>
              <w:jc w:val="center"/>
              <w:rPr>
                <w:rFonts w:cs="FZHTK--GBK1-0" w:asciiTheme="minorEastAsia" w:hAnsiTheme="minorEastAsia" w:eastAsiaTheme="minorEastAsia"/>
                <w:kern w:val="0"/>
                <w:szCs w:val="21"/>
              </w:rPr>
            </w:pPr>
            <w:r>
              <w:rPr>
                <w:rFonts w:hint="eastAsia" w:cs="FZSSK--GBK1-0" w:asciiTheme="minorEastAsia" w:hAnsiTheme="minorEastAsia" w:eastAsiaTheme="minorEastAsia"/>
                <w:kern w:val="0"/>
                <w:szCs w:val="21"/>
              </w:rPr>
              <w:t>菌落总数、大肠菌群</w:t>
            </w:r>
          </w:p>
        </w:tc>
        <w:tc>
          <w:tcPr>
            <w:tcW w:w="1553" w:type="dxa"/>
            <w:vMerge w:val="restart"/>
            <w:vAlign w:val="center"/>
          </w:tcPr>
          <w:p>
            <w:pPr>
              <w:autoSpaceDE w:val="0"/>
              <w:autoSpaceDN w:val="0"/>
              <w:adjustRightInd w:val="0"/>
              <w:spacing w:after="156" w:afterLines="50"/>
              <w:jc w:val="center"/>
              <w:rPr>
                <w:rFonts w:cs="FZHTK--GBK1-0" w:asciiTheme="minorEastAsia" w:hAnsiTheme="minorEastAsia" w:eastAsiaTheme="minorEastAsia"/>
                <w:kern w:val="0"/>
                <w:szCs w:val="21"/>
              </w:rPr>
            </w:pPr>
            <w:r>
              <w:rPr>
                <w:rFonts w:asciiTheme="minorEastAsia" w:hAnsiTheme="minorEastAsia" w:eastAsiaTheme="minorEastAsia"/>
                <w:szCs w:val="21"/>
              </w:rPr>
              <w:t>验证清洁</w:t>
            </w:r>
            <w:r>
              <w:rPr>
                <w:rFonts w:hint="eastAsia" w:asciiTheme="minorEastAsia" w:hAnsiTheme="minorEastAsia" w:eastAsiaTheme="minorEastAsia"/>
                <w:szCs w:val="21"/>
              </w:rPr>
              <w:t>（消毒）</w:t>
            </w:r>
            <w:r>
              <w:rPr>
                <w:rFonts w:asciiTheme="minorEastAsia" w:hAnsiTheme="minorEastAsia" w:eastAsiaTheme="minorEastAsia"/>
                <w:szCs w:val="21"/>
              </w:rPr>
              <w:t>效果应在清洁消毒之后，其他可每周</w:t>
            </w:r>
            <w:r>
              <w:rPr>
                <w:rFonts w:hint="eastAsia" w:asciiTheme="minorEastAsia" w:hAnsiTheme="minorEastAsia" w:eastAsiaTheme="minorEastAsia"/>
                <w:szCs w:val="21"/>
              </w:rPr>
              <w:t>或者</w:t>
            </w:r>
            <w:r>
              <w:rPr>
                <w:rFonts w:asciiTheme="minorEastAsia" w:hAnsiTheme="minorEastAsia" w:eastAsiaTheme="minorEastAsia"/>
                <w:szCs w:val="21"/>
              </w:rPr>
              <w:t>每两周</w:t>
            </w:r>
          </w:p>
        </w:tc>
        <w:tc>
          <w:tcPr>
            <w:tcW w:w="1991" w:type="dxa"/>
            <w:vMerge w:val="restart"/>
            <w:vAlign w:val="center"/>
          </w:tcPr>
          <w:p>
            <w:pPr>
              <w:autoSpaceDE w:val="0"/>
              <w:autoSpaceDN w:val="0"/>
              <w:adjustRightInd w:val="0"/>
              <w:spacing w:before="156" w:beforeLines="50" w:after="156" w:afterLines="50"/>
              <w:jc w:val="center"/>
              <w:rPr>
                <w:rFonts w:cs="FZSSK--GBK1-0" w:asciiTheme="minorEastAsia" w:hAnsiTheme="minorEastAsia" w:eastAsiaTheme="minorEastAsia"/>
                <w:kern w:val="0"/>
                <w:szCs w:val="21"/>
              </w:rPr>
            </w:pPr>
            <w:r>
              <w:rPr>
                <w:rFonts w:hint="eastAsia" w:cs="FZSSK--GBK1-0" w:asciiTheme="minorEastAsia" w:hAnsiTheme="minorEastAsia" w:eastAsiaTheme="minorEastAsia"/>
                <w:kern w:val="0"/>
                <w:szCs w:val="21"/>
              </w:rPr>
              <w:t>菌落总数：≤1000CFU/50cm</w:t>
            </w:r>
            <w:r>
              <w:rPr>
                <w:rFonts w:hint="eastAsia" w:cs="FZSSK--GBK1-0" w:asciiTheme="minorEastAsia" w:hAnsiTheme="minorEastAsia" w:eastAsiaTheme="minorEastAsia"/>
                <w:kern w:val="0"/>
                <w:szCs w:val="21"/>
                <w:vertAlign w:val="superscript"/>
              </w:rPr>
              <w:t>2</w:t>
            </w:r>
            <w:r>
              <w:rPr>
                <w:rFonts w:hint="eastAsia" w:cs="FZSSK--GBK1-0" w:asciiTheme="minorEastAsia" w:hAnsiTheme="minorEastAsia" w:eastAsiaTheme="minorEastAsia"/>
                <w:kern w:val="0"/>
                <w:szCs w:val="21"/>
              </w:rPr>
              <w:t>或1000CFU/g</w:t>
            </w:r>
          </w:p>
          <w:p>
            <w:pPr>
              <w:autoSpaceDE w:val="0"/>
              <w:autoSpaceDN w:val="0"/>
              <w:adjustRightInd w:val="0"/>
              <w:spacing w:before="156" w:beforeLines="50" w:after="156" w:afterLines="50"/>
              <w:jc w:val="center"/>
              <w:rPr>
                <w:rFonts w:cs="FZSSK--GBK1-0" w:asciiTheme="minorEastAsia" w:hAnsiTheme="minorEastAsia" w:eastAsiaTheme="minorEastAsia"/>
                <w:kern w:val="0"/>
                <w:szCs w:val="21"/>
              </w:rPr>
            </w:pPr>
            <w:r>
              <w:rPr>
                <w:rFonts w:hint="eastAsia" w:cs="FZSSK--GBK1-0" w:asciiTheme="minorEastAsia" w:hAnsiTheme="minorEastAsia" w:eastAsiaTheme="minorEastAsia"/>
                <w:kern w:val="0"/>
                <w:szCs w:val="21"/>
              </w:rPr>
              <w:t>大肠菌群: ≤100CFU/50cm</w:t>
            </w:r>
            <w:r>
              <w:rPr>
                <w:rFonts w:hint="eastAsia" w:cs="FZSSK--GBK1-0" w:asciiTheme="minorEastAsia" w:hAnsiTheme="minorEastAsia" w:eastAsiaTheme="minorEastAsia"/>
                <w:kern w:val="0"/>
                <w:szCs w:val="21"/>
                <w:vertAlign w:val="superscript"/>
              </w:rPr>
              <w:t>2</w:t>
            </w:r>
            <w:r>
              <w:rPr>
                <w:rFonts w:hint="eastAsia" w:cs="FZSSK--GBK1-0" w:asciiTheme="minorEastAsia" w:hAnsiTheme="minorEastAsia" w:eastAsiaTheme="minorEastAsia"/>
                <w:kern w:val="0"/>
                <w:szCs w:val="21"/>
              </w:rPr>
              <w:t>或100CFU/g</w:t>
            </w:r>
          </w:p>
          <w:p>
            <w:pPr>
              <w:autoSpaceDE w:val="0"/>
              <w:autoSpaceDN w:val="0"/>
              <w:adjustRightInd w:val="0"/>
              <w:spacing w:before="156" w:beforeLines="50" w:after="156" w:afterLines="50"/>
              <w:jc w:val="center"/>
              <w:rPr>
                <w:rFonts w:cs="FZSSK--GBK1-0" w:asciiTheme="minorEastAsia" w:hAnsiTheme="minorEastAsia" w:eastAsiaTheme="minorEastAsia"/>
                <w:kern w:val="0"/>
                <w:szCs w:val="21"/>
              </w:rPr>
            </w:pPr>
            <w:r>
              <w:rPr>
                <w:rFonts w:hint="eastAsia" w:cs="FZSSK--GBK1-0" w:asciiTheme="minorEastAsia" w:hAnsiTheme="minorEastAsia" w:eastAsiaTheme="minorEastAsia"/>
                <w:kern w:val="0"/>
                <w:szCs w:val="21"/>
              </w:rPr>
              <w:t>沙门氏菌和李斯特氏菌：0/50cm</w:t>
            </w:r>
            <w:r>
              <w:rPr>
                <w:rFonts w:hint="eastAsia" w:cs="FZSSK--GBK1-0" w:asciiTheme="minorEastAsia" w:hAnsiTheme="minorEastAsia" w:eastAsiaTheme="minorEastAsia"/>
                <w:kern w:val="0"/>
                <w:szCs w:val="21"/>
                <w:vertAlign w:val="superscript"/>
              </w:rPr>
              <w:t>2</w:t>
            </w:r>
            <w:r>
              <w:rPr>
                <w:rFonts w:hint="eastAsia" w:cs="FZSSK--GBK1-0" w:asciiTheme="minorEastAsia" w:hAnsiTheme="minorEastAsia" w:eastAsiaTheme="minorEastAsia"/>
                <w:kern w:val="0"/>
                <w:szCs w:val="21"/>
              </w:rPr>
              <w:t>或0/25g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vMerge w:val="continue"/>
          </w:tcPr>
          <w:p>
            <w:pPr>
              <w:autoSpaceDE w:val="0"/>
              <w:autoSpaceDN w:val="0"/>
              <w:adjustRightInd w:val="0"/>
              <w:spacing w:after="156" w:afterLines="50"/>
              <w:jc w:val="center"/>
              <w:rPr>
                <w:rFonts w:cs="FZSSK--GBK1-0" w:asciiTheme="minorEastAsia" w:hAnsiTheme="minorEastAsia" w:eastAsiaTheme="minorEastAsia"/>
                <w:kern w:val="0"/>
                <w:szCs w:val="21"/>
              </w:rPr>
            </w:pPr>
          </w:p>
        </w:tc>
        <w:tc>
          <w:tcPr>
            <w:tcW w:w="1365" w:type="dxa"/>
            <w:vMerge w:val="continue"/>
            <w:vAlign w:val="center"/>
          </w:tcPr>
          <w:p>
            <w:pPr>
              <w:autoSpaceDE w:val="0"/>
              <w:autoSpaceDN w:val="0"/>
              <w:adjustRightInd w:val="0"/>
              <w:spacing w:after="156" w:afterLines="50"/>
              <w:jc w:val="center"/>
              <w:rPr>
                <w:rFonts w:cs="FZSSK--GBK1-0" w:asciiTheme="minorEastAsia" w:hAnsiTheme="minorEastAsia" w:eastAsiaTheme="minorEastAsia"/>
                <w:kern w:val="0"/>
                <w:szCs w:val="21"/>
              </w:rPr>
            </w:pPr>
          </w:p>
        </w:tc>
        <w:tc>
          <w:tcPr>
            <w:tcW w:w="2193" w:type="dxa"/>
            <w:vMerge w:val="continue"/>
            <w:vAlign w:val="center"/>
          </w:tcPr>
          <w:p>
            <w:pPr>
              <w:autoSpaceDE w:val="0"/>
              <w:autoSpaceDN w:val="0"/>
              <w:adjustRightInd w:val="0"/>
              <w:spacing w:after="156" w:afterLines="50"/>
              <w:jc w:val="center"/>
              <w:rPr>
                <w:rFonts w:cs="宋体" w:asciiTheme="minorEastAsia" w:hAnsiTheme="minorEastAsia" w:eastAsiaTheme="minorEastAsia"/>
                <w:color w:val="000000"/>
                <w:kern w:val="0"/>
                <w:szCs w:val="21"/>
              </w:rPr>
            </w:pPr>
          </w:p>
        </w:tc>
        <w:tc>
          <w:tcPr>
            <w:tcW w:w="2268" w:type="dxa"/>
            <w:vAlign w:val="center"/>
          </w:tcPr>
          <w:p>
            <w:pPr>
              <w:autoSpaceDE w:val="0"/>
              <w:autoSpaceDN w:val="0"/>
              <w:adjustRightInd w:val="0"/>
              <w:spacing w:after="156" w:afterLines="50"/>
              <w:jc w:val="center"/>
              <w:rPr>
                <w:rFonts w:cs="FZSSK--GBK1-0" w:asciiTheme="minorEastAsia" w:hAnsiTheme="minorEastAsia" w:eastAsiaTheme="minorEastAsia"/>
                <w:kern w:val="0"/>
                <w:szCs w:val="21"/>
              </w:rPr>
            </w:pPr>
            <w:r>
              <w:rPr>
                <w:rFonts w:hint="eastAsia" w:cs="FZSSK--GBK1-0" w:asciiTheme="minorEastAsia" w:hAnsiTheme="minorEastAsia" w:eastAsiaTheme="minorEastAsia"/>
                <w:kern w:val="0"/>
                <w:szCs w:val="21"/>
              </w:rPr>
              <w:t>沙门氏菌、李斯特氏菌</w:t>
            </w:r>
          </w:p>
        </w:tc>
        <w:tc>
          <w:tcPr>
            <w:tcW w:w="1553" w:type="dxa"/>
            <w:vMerge w:val="continue"/>
            <w:vAlign w:val="center"/>
          </w:tcPr>
          <w:p>
            <w:pPr>
              <w:autoSpaceDE w:val="0"/>
              <w:autoSpaceDN w:val="0"/>
              <w:adjustRightInd w:val="0"/>
              <w:spacing w:after="156" w:afterLines="50"/>
              <w:jc w:val="center"/>
              <w:rPr>
                <w:rFonts w:cs="FZSSK--GBK1-0" w:asciiTheme="minorEastAsia" w:hAnsiTheme="minorEastAsia" w:eastAsiaTheme="minorEastAsia"/>
                <w:kern w:val="0"/>
                <w:szCs w:val="21"/>
              </w:rPr>
            </w:pPr>
          </w:p>
        </w:tc>
        <w:tc>
          <w:tcPr>
            <w:tcW w:w="1991" w:type="dxa"/>
            <w:vMerge w:val="continue"/>
            <w:vAlign w:val="center"/>
          </w:tcPr>
          <w:p>
            <w:pPr>
              <w:autoSpaceDE w:val="0"/>
              <w:autoSpaceDN w:val="0"/>
              <w:adjustRightInd w:val="0"/>
              <w:spacing w:before="156" w:beforeLines="50" w:after="156" w:afterLines="50"/>
              <w:jc w:val="center"/>
              <w:rPr>
                <w:rFonts w:cs="FZSSK--GBK1-0" w:asciiTheme="minorEastAsia" w:hAnsiTheme="minorEastAsia" w:eastAsiaTheme="minorEastAsi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rPr>
        <w:tc>
          <w:tcPr>
            <w:tcW w:w="661" w:type="dxa"/>
            <w:vMerge w:val="continue"/>
          </w:tcPr>
          <w:p>
            <w:pPr>
              <w:autoSpaceDE w:val="0"/>
              <w:autoSpaceDN w:val="0"/>
              <w:adjustRightInd w:val="0"/>
              <w:spacing w:after="156" w:afterLines="50"/>
              <w:jc w:val="center"/>
              <w:rPr>
                <w:rFonts w:cs="FZSSK--GBK1-0" w:asciiTheme="minorEastAsia" w:hAnsiTheme="minorEastAsia" w:eastAsiaTheme="minorEastAsia"/>
                <w:kern w:val="0"/>
                <w:szCs w:val="21"/>
              </w:rPr>
            </w:pPr>
          </w:p>
        </w:tc>
        <w:tc>
          <w:tcPr>
            <w:tcW w:w="1365" w:type="dxa"/>
            <w:vMerge w:val="restart"/>
            <w:vAlign w:val="center"/>
          </w:tcPr>
          <w:p>
            <w:pPr>
              <w:autoSpaceDE w:val="0"/>
              <w:autoSpaceDN w:val="0"/>
              <w:adjustRightInd w:val="0"/>
              <w:spacing w:after="156" w:afterLines="50"/>
              <w:jc w:val="center"/>
              <w:rPr>
                <w:rFonts w:cs="FZHTK--GBK1-0" w:asciiTheme="minorEastAsia" w:hAnsiTheme="minorEastAsia" w:eastAsiaTheme="minorEastAsia"/>
                <w:kern w:val="0"/>
                <w:szCs w:val="21"/>
              </w:rPr>
            </w:pPr>
            <w:r>
              <w:rPr>
                <w:rFonts w:hint="eastAsia" w:cs="FZSSK--GBK1-0" w:asciiTheme="minorEastAsia" w:hAnsiTheme="minorEastAsia" w:eastAsiaTheme="minorEastAsia"/>
                <w:kern w:val="0"/>
                <w:szCs w:val="21"/>
              </w:rPr>
              <w:t>与鸡蛋或者鸡蛋接触物表面邻近的接触表面</w:t>
            </w:r>
          </w:p>
        </w:tc>
        <w:tc>
          <w:tcPr>
            <w:tcW w:w="2193" w:type="dxa"/>
            <w:vMerge w:val="restart"/>
            <w:vAlign w:val="center"/>
          </w:tcPr>
          <w:p>
            <w:pPr>
              <w:autoSpaceDE w:val="0"/>
              <w:autoSpaceDN w:val="0"/>
              <w:adjustRightInd w:val="0"/>
              <w:spacing w:after="156" w:afterLines="50"/>
              <w:jc w:val="center"/>
              <w:rPr>
                <w:rFonts w:cs="FZHTK--GBK1-0" w:asciiTheme="minorEastAsia" w:hAnsiTheme="minorEastAsia" w:eastAsiaTheme="minorEastAsia"/>
                <w:kern w:val="0"/>
                <w:szCs w:val="21"/>
              </w:rPr>
            </w:pPr>
            <w:r>
              <w:rPr>
                <w:rFonts w:asciiTheme="minorEastAsia" w:hAnsiTheme="minorEastAsia" w:eastAsiaTheme="minorEastAsia"/>
                <w:szCs w:val="21"/>
              </w:rPr>
              <w:t>设备外表面、支架表面、控制面板等接触表面</w:t>
            </w:r>
          </w:p>
        </w:tc>
        <w:tc>
          <w:tcPr>
            <w:tcW w:w="2268" w:type="dxa"/>
            <w:vAlign w:val="center"/>
          </w:tcPr>
          <w:p>
            <w:pPr>
              <w:autoSpaceDE w:val="0"/>
              <w:autoSpaceDN w:val="0"/>
              <w:adjustRightInd w:val="0"/>
              <w:spacing w:after="156" w:afterLines="50"/>
              <w:jc w:val="center"/>
              <w:rPr>
                <w:rFonts w:cs="FZHTK--GBK1-0" w:asciiTheme="minorEastAsia" w:hAnsiTheme="minorEastAsia" w:eastAsiaTheme="minorEastAsia"/>
                <w:kern w:val="0"/>
                <w:szCs w:val="21"/>
              </w:rPr>
            </w:pPr>
            <w:r>
              <w:rPr>
                <w:rFonts w:hint="eastAsia" w:cs="FZSSK--GBK1-0" w:asciiTheme="minorEastAsia" w:hAnsiTheme="minorEastAsia" w:eastAsiaTheme="minorEastAsia"/>
                <w:kern w:val="0"/>
                <w:szCs w:val="21"/>
              </w:rPr>
              <w:t>菌落总数、大肠菌群</w:t>
            </w:r>
          </w:p>
        </w:tc>
        <w:tc>
          <w:tcPr>
            <w:tcW w:w="1553" w:type="dxa"/>
            <w:vMerge w:val="restart"/>
            <w:vAlign w:val="center"/>
          </w:tcPr>
          <w:p>
            <w:pPr>
              <w:autoSpaceDE w:val="0"/>
              <w:autoSpaceDN w:val="0"/>
              <w:adjustRightInd w:val="0"/>
              <w:spacing w:after="156" w:afterLines="50"/>
              <w:jc w:val="center"/>
              <w:rPr>
                <w:rFonts w:cs="FZHTK--GBK1-0" w:asciiTheme="minorEastAsia" w:hAnsiTheme="minorEastAsia" w:eastAsiaTheme="minorEastAsia"/>
                <w:kern w:val="0"/>
                <w:szCs w:val="21"/>
              </w:rPr>
            </w:pPr>
            <w:r>
              <w:rPr>
                <w:rFonts w:asciiTheme="minorEastAsia" w:hAnsiTheme="minorEastAsia" w:eastAsiaTheme="minorEastAsia"/>
                <w:szCs w:val="21"/>
              </w:rPr>
              <w:t>每两周</w:t>
            </w:r>
            <w:r>
              <w:rPr>
                <w:rFonts w:hint="eastAsia" w:asciiTheme="minorEastAsia" w:hAnsiTheme="minorEastAsia" w:eastAsiaTheme="minorEastAsia"/>
                <w:szCs w:val="21"/>
              </w:rPr>
              <w:t>或者每月</w:t>
            </w:r>
          </w:p>
        </w:tc>
        <w:tc>
          <w:tcPr>
            <w:tcW w:w="1991" w:type="dxa"/>
            <w:vMerge w:val="continue"/>
            <w:vAlign w:val="center"/>
          </w:tcPr>
          <w:p>
            <w:pPr>
              <w:autoSpaceDE w:val="0"/>
              <w:autoSpaceDN w:val="0"/>
              <w:adjustRightInd w:val="0"/>
              <w:spacing w:before="156" w:beforeLines="50" w:after="156" w:afterLines="50"/>
              <w:jc w:val="center"/>
              <w:rPr>
                <w:rFonts w:cs="FZSSK--GBK1-0" w:asciiTheme="minorEastAsia" w:hAnsiTheme="minorEastAsia" w:eastAsiaTheme="minorEastAsi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vMerge w:val="continue"/>
          </w:tcPr>
          <w:p>
            <w:pPr>
              <w:autoSpaceDE w:val="0"/>
              <w:autoSpaceDN w:val="0"/>
              <w:adjustRightInd w:val="0"/>
              <w:spacing w:after="156" w:afterLines="50"/>
              <w:jc w:val="center"/>
              <w:rPr>
                <w:rFonts w:cs="FZSSK--GBK1-0" w:asciiTheme="minorEastAsia" w:hAnsiTheme="minorEastAsia" w:eastAsiaTheme="minorEastAsia"/>
                <w:kern w:val="0"/>
                <w:szCs w:val="21"/>
              </w:rPr>
            </w:pPr>
          </w:p>
        </w:tc>
        <w:tc>
          <w:tcPr>
            <w:tcW w:w="1365" w:type="dxa"/>
            <w:vMerge w:val="continue"/>
            <w:vAlign w:val="center"/>
          </w:tcPr>
          <w:p>
            <w:pPr>
              <w:autoSpaceDE w:val="0"/>
              <w:autoSpaceDN w:val="0"/>
              <w:adjustRightInd w:val="0"/>
              <w:spacing w:after="156" w:afterLines="50"/>
              <w:jc w:val="center"/>
              <w:rPr>
                <w:rFonts w:cs="FZSSK--GBK1-0" w:asciiTheme="minorEastAsia" w:hAnsiTheme="minorEastAsia" w:eastAsiaTheme="minorEastAsia"/>
                <w:kern w:val="0"/>
                <w:szCs w:val="21"/>
              </w:rPr>
            </w:pPr>
          </w:p>
        </w:tc>
        <w:tc>
          <w:tcPr>
            <w:tcW w:w="2193" w:type="dxa"/>
            <w:vMerge w:val="continue"/>
            <w:vAlign w:val="center"/>
          </w:tcPr>
          <w:p>
            <w:pPr>
              <w:autoSpaceDE w:val="0"/>
              <w:autoSpaceDN w:val="0"/>
              <w:adjustRightInd w:val="0"/>
              <w:spacing w:after="156" w:afterLines="50"/>
              <w:jc w:val="center"/>
              <w:rPr>
                <w:rFonts w:asciiTheme="minorEastAsia" w:hAnsiTheme="minorEastAsia" w:eastAsiaTheme="minorEastAsia"/>
                <w:szCs w:val="21"/>
              </w:rPr>
            </w:pPr>
          </w:p>
        </w:tc>
        <w:tc>
          <w:tcPr>
            <w:tcW w:w="2268" w:type="dxa"/>
            <w:vAlign w:val="center"/>
          </w:tcPr>
          <w:p>
            <w:pPr>
              <w:autoSpaceDE w:val="0"/>
              <w:autoSpaceDN w:val="0"/>
              <w:adjustRightInd w:val="0"/>
              <w:spacing w:after="156" w:afterLines="50"/>
              <w:jc w:val="center"/>
              <w:rPr>
                <w:rFonts w:cs="FZSSK--GBK1-0" w:asciiTheme="minorEastAsia" w:hAnsiTheme="minorEastAsia" w:eastAsiaTheme="minorEastAsia"/>
                <w:kern w:val="0"/>
                <w:szCs w:val="21"/>
              </w:rPr>
            </w:pPr>
            <w:r>
              <w:rPr>
                <w:rFonts w:hint="eastAsia" w:cs="FZSSK--GBK1-0" w:asciiTheme="minorEastAsia" w:hAnsiTheme="minorEastAsia" w:eastAsiaTheme="minorEastAsia"/>
                <w:kern w:val="0"/>
                <w:szCs w:val="21"/>
              </w:rPr>
              <w:t>沙门氏菌、李斯特氏菌</w:t>
            </w:r>
          </w:p>
        </w:tc>
        <w:tc>
          <w:tcPr>
            <w:tcW w:w="1553" w:type="dxa"/>
            <w:vMerge w:val="continue"/>
            <w:vAlign w:val="center"/>
          </w:tcPr>
          <w:p>
            <w:pPr>
              <w:autoSpaceDE w:val="0"/>
              <w:autoSpaceDN w:val="0"/>
              <w:adjustRightInd w:val="0"/>
              <w:spacing w:after="156" w:afterLines="50"/>
              <w:jc w:val="center"/>
              <w:rPr>
                <w:rFonts w:cs="FZSSK--GBK1-0" w:asciiTheme="minorEastAsia" w:hAnsiTheme="minorEastAsia" w:eastAsiaTheme="minorEastAsia"/>
                <w:kern w:val="0"/>
                <w:szCs w:val="21"/>
              </w:rPr>
            </w:pPr>
          </w:p>
        </w:tc>
        <w:tc>
          <w:tcPr>
            <w:tcW w:w="1991" w:type="dxa"/>
            <w:vMerge w:val="continue"/>
            <w:vAlign w:val="center"/>
          </w:tcPr>
          <w:p>
            <w:pPr>
              <w:autoSpaceDE w:val="0"/>
              <w:autoSpaceDN w:val="0"/>
              <w:adjustRightInd w:val="0"/>
              <w:spacing w:before="156" w:beforeLines="50" w:after="156" w:afterLines="50"/>
              <w:jc w:val="center"/>
              <w:rPr>
                <w:rFonts w:cs="FZSSK--GBK1-0" w:asciiTheme="minorEastAsia" w:hAnsiTheme="minorEastAsia" w:eastAsiaTheme="minorEastAsi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1" w:type="dxa"/>
            <w:vMerge w:val="continue"/>
          </w:tcPr>
          <w:p>
            <w:pPr>
              <w:autoSpaceDE w:val="0"/>
              <w:autoSpaceDN w:val="0"/>
              <w:adjustRightInd w:val="0"/>
              <w:spacing w:after="156" w:afterLines="50"/>
              <w:jc w:val="center"/>
              <w:rPr>
                <w:rFonts w:cs="FZSSK--GBK1-0" w:asciiTheme="minorEastAsia" w:hAnsiTheme="minorEastAsia" w:eastAsiaTheme="minorEastAsia"/>
                <w:kern w:val="0"/>
                <w:szCs w:val="21"/>
              </w:rPr>
            </w:pPr>
          </w:p>
        </w:tc>
        <w:tc>
          <w:tcPr>
            <w:tcW w:w="1365" w:type="dxa"/>
            <w:vAlign w:val="center"/>
          </w:tcPr>
          <w:p>
            <w:pPr>
              <w:autoSpaceDE w:val="0"/>
              <w:autoSpaceDN w:val="0"/>
              <w:adjustRightInd w:val="0"/>
              <w:spacing w:after="156" w:afterLines="50"/>
              <w:jc w:val="center"/>
              <w:rPr>
                <w:rFonts w:cs="FZHTK--GBK1-0" w:asciiTheme="minorEastAsia" w:hAnsiTheme="minorEastAsia" w:eastAsiaTheme="minorEastAsia"/>
                <w:kern w:val="0"/>
                <w:szCs w:val="21"/>
              </w:rPr>
            </w:pPr>
            <w:r>
              <w:rPr>
                <w:rFonts w:hint="eastAsia" w:cs="FZSSK--GBK1-0" w:asciiTheme="minorEastAsia" w:hAnsiTheme="minorEastAsia" w:eastAsiaTheme="minorEastAsia"/>
                <w:kern w:val="0"/>
                <w:szCs w:val="21"/>
              </w:rPr>
              <w:t>加工区域的洁净区环境空气</w:t>
            </w:r>
          </w:p>
        </w:tc>
        <w:tc>
          <w:tcPr>
            <w:tcW w:w="2193" w:type="dxa"/>
            <w:vAlign w:val="center"/>
          </w:tcPr>
          <w:p>
            <w:pPr>
              <w:autoSpaceDE w:val="0"/>
              <w:autoSpaceDN w:val="0"/>
              <w:adjustRightInd w:val="0"/>
              <w:spacing w:after="156" w:afterLines="50"/>
              <w:jc w:val="center"/>
              <w:rPr>
                <w:rFonts w:cs="FZHTK--GBK1-0" w:asciiTheme="minorEastAsia" w:hAnsiTheme="minorEastAsia" w:eastAsiaTheme="minorEastAsia"/>
                <w:kern w:val="0"/>
                <w:szCs w:val="21"/>
              </w:rPr>
            </w:pPr>
            <w:r>
              <w:rPr>
                <w:rFonts w:asciiTheme="minorEastAsia" w:hAnsiTheme="minorEastAsia" w:eastAsiaTheme="minorEastAsia"/>
                <w:szCs w:val="21"/>
              </w:rPr>
              <w:t>靠近</w:t>
            </w:r>
            <w:r>
              <w:rPr>
                <w:rFonts w:hint="eastAsia" w:asciiTheme="minorEastAsia" w:hAnsiTheme="minorEastAsia" w:eastAsiaTheme="minorEastAsia"/>
                <w:szCs w:val="21"/>
              </w:rPr>
              <w:t>鸡蛋</w:t>
            </w:r>
            <w:r>
              <w:rPr>
                <w:rFonts w:asciiTheme="minorEastAsia" w:hAnsiTheme="minorEastAsia" w:eastAsiaTheme="minorEastAsia"/>
                <w:szCs w:val="21"/>
              </w:rPr>
              <w:t>的位置</w:t>
            </w:r>
          </w:p>
        </w:tc>
        <w:tc>
          <w:tcPr>
            <w:tcW w:w="2268" w:type="dxa"/>
            <w:vAlign w:val="center"/>
          </w:tcPr>
          <w:p>
            <w:pPr>
              <w:autoSpaceDE w:val="0"/>
              <w:autoSpaceDN w:val="0"/>
              <w:adjustRightInd w:val="0"/>
              <w:spacing w:after="156" w:afterLines="50"/>
              <w:jc w:val="center"/>
              <w:rPr>
                <w:rFonts w:cs="FZHTK--GBK1-0" w:asciiTheme="minorEastAsia" w:hAnsiTheme="minorEastAsia" w:eastAsiaTheme="minorEastAsia"/>
                <w:kern w:val="0"/>
                <w:szCs w:val="21"/>
              </w:rPr>
            </w:pPr>
            <w:r>
              <w:rPr>
                <w:rFonts w:hint="eastAsia" w:cs="FZSSK--GBK1-0" w:asciiTheme="minorEastAsia" w:hAnsiTheme="minorEastAsia" w:eastAsiaTheme="minorEastAsia"/>
                <w:kern w:val="0"/>
                <w:szCs w:val="21"/>
              </w:rPr>
              <w:t>菌落总数、大肠菌群</w:t>
            </w:r>
          </w:p>
        </w:tc>
        <w:tc>
          <w:tcPr>
            <w:tcW w:w="1553" w:type="dxa"/>
            <w:vAlign w:val="center"/>
          </w:tcPr>
          <w:p>
            <w:pPr>
              <w:autoSpaceDE w:val="0"/>
              <w:autoSpaceDN w:val="0"/>
              <w:adjustRightInd w:val="0"/>
              <w:spacing w:after="156" w:afterLines="50"/>
              <w:jc w:val="center"/>
              <w:rPr>
                <w:rFonts w:cs="FZHTK--GBK1-0" w:asciiTheme="minorEastAsia" w:hAnsiTheme="minorEastAsia" w:eastAsiaTheme="minorEastAsia"/>
                <w:kern w:val="0"/>
                <w:szCs w:val="21"/>
              </w:rPr>
            </w:pPr>
            <w:r>
              <w:rPr>
                <w:rFonts w:hint="eastAsia" w:cs="FZSSK--GBK1-0" w:asciiTheme="minorEastAsia" w:hAnsiTheme="minorEastAsia" w:eastAsiaTheme="minorEastAsia"/>
                <w:kern w:val="0"/>
                <w:szCs w:val="21"/>
              </w:rPr>
              <w:t>每</w:t>
            </w:r>
            <w:r>
              <w:rPr>
                <w:rFonts w:asciiTheme="minorEastAsia" w:hAnsiTheme="minorEastAsia" w:eastAsiaTheme="minorEastAsia"/>
                <w:szCs w:val="21"/>
              </w:rPr>
              <w:t>两</w:t>
            </w:r>
            <w:r>
              <w:rPr>
                <w:rFonts w:hint="eastAsia" w:cs="FZSSK--GBK1-0" w:asciiTheme="minorEastAsia" w:hAnsiTheme="minorEastAsia" w:eastAsiaTheme="minorEastAsia"/>
                <w:kern w:val="0"/>
                <w:szCs w:val="21"/>
              </w:rPr>
              <w:t>月</w:t>
            </w:r>
          </w:p>
        </w:tc>
        <w:tc>
          <w:tcPr>
            <w:tcW w:w="1991" w:type="dxa"/>
            <w:vMerge w:val="continue"/>
            <w:vAlign w:val="center"/>
          </w:tcPr>
          <w:p>
            <w:pPr>
              <w:autoSpaceDE w:val="0"/>
              <w:autoSpaceDN w:val="0"/>
              <w:adjustRightInd w:val="0"/>
              <w:spacing w:before="156" w:beforeLines="50" w:after="156" w:afterLines="50"/>
              <w:jc w:val="center"/>
              <w:rPr>
                <w:rFonts w:cs="FZSSK--GBK1-0" w:asciiTheme="minorEastAsia" w:hAnsiTheme="minorEastAsia" w:eastAsiaTheme="minorEastAsi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6" w:type="dxa"/>
            <w:gridSpan w:val="2"/>
            <w:vMerge w:val="restart"/>
            <w:vAlign w:val="center"/>
          </w:tcPr>
          <w:p>
            <w:pPr>
              <w:autoSpaceDE w:val="0"/>
              <w:autoSpaceDN w:val="0"/>
              <w:adjustRightInd w:val="0"/>
              <w:spacing w:after="156" w:afterLines="50"/>
              <w:jc w:val="center"/>
              <w:rPr>
                <w:rFonts w:cs="FZSSK--GBK1-0" w:asciiTheme="minorEastAsia" w:hAnsiTheme="minorEastAsia" w:eastAsiaTheme="minorEastAsia"/>
                <w:kern w:val="0"/>
                <w:szCs w:val="21"/>
              </w:rPr>
            </w:pPr>
            <w:r>
              <w:rPr>
                <w:rFonts w:hint="eastAsia" w:cs="FZSSK--GBK1-0" w:asciiTheme="minorEastAsia" w:hAnsiTheme="minorEastAsia" w:eastAsiaTheme="minorEastAsia"/>
                <w:kern w:val="0"/>
                <w:szCs w:val="21"/>
              </w:rPr>
              <w:t>鸡蛋微生物的监控</w:t>
            </w:r>
          </w:p>
        </w:tc>
        <w:tc>
          <w:tcPr>
            <w:tcW w:w="2193" w:type="dxa"/>
            <w:vMerge w:val="restart"/>
            <w:vAlign w:val="center"/>
          </w:tcPr>
          <w:p>
            <w:pPr>
              <w:autoSpaceDE w:val="0"/>
              <w:autoSpaceDN w:val="0"/>
              <w:adjustRightInd w:val="0"/>
              <w:spacing w:after="156" w:afterLines="50"/>
              <w:jc w:val="center"/>
              <w:rPr>
                <w:rFonts w:cs="FZSSK--GBK1-0" w:asciiTheme="minorEastAsia" w:hAnsiTheme="minorEastAsia" w:eastAsiaTheme="minorEastAsia"/>
                <w:kern w:val="0"/>
                <w:szCs w:val="21"/>
              </w:rPr>
            </w:pPr>
            <w:r>
              <w:rPr>
                <w:rFonts w:hint="eastAsia" w:cs="FZSSK--GBK1-0" w:asciiTheme="minorEastAsia" w:hAnsiTheme="minorEastAsia" w:eastAsiaTheme="minorEastAsia"/>
                <w:kern w:val="0"/>
                <w:szCs w:val="21"/>
              </w:rPr>
              <w:t>原料鸡蛋</w:t>
            </w:r>
          </w:p>
        </w:tc>
        <w:tc>
          <w:tcPr>
            <w:tcW w:w="2268" w:type="dxa"/>
            <w:vAlign w:val="center"/>
          </w:tcPr>
          <w:p>
            <w:pPr>
              <w:autoSpaceDE w:val="0"/>
              <w:autoSpaceDN w:val="0"/>
              <w:adjustRightInd w:val="0"/>
              <w:spacing w:after="156" w:afterLines="50"/>
              <w:jc w:val="center"/>
              <w:rPr>
                <w:rFonts w:cs="FZSSK--GBK1-0" w:asciiTheme="minorEastAsia" w:hAnsiTheme="minorEastAsia" w:eastAsiaTheme="minorEastAsia"/>
                <w:kern w:val="0"/>
                <w:szCs w:val="21"/>
              </w:rPr>
            </w:pPr>
            <w:r>
              <w:rPr>
                <w:rFonts w:hint="eastAsia" w:cs="FZSSK--GBK1-0" w:asciiTheme="minorEastAsia" w:hAnsiTheme="minorEastAsia" w:eastAsiaTheme="minorEastAsia"/>
                <w:kern w:val="0"/>
                <w:szCs w:val="21"/>
              </w:rPr>
              <w:t>菌落总数、大肠菌群</w:t>
            </w:r>
          </w:p>
        </w:tc>
        <w:tc>
          <w:tcPr>
            <w:tcW w:w="1553" w:type="dxa"/>
            <w:vAlign w:val="center"/>
          </w:tcPr>
          <w:p>
            <w:pPr>
              <w:autoSpaceDE w:val="0"/>
              <w:autoSpaceDN w:val="0"/>
              <w:adjustRightInd w:val="0"/>
              <w:spacing w:after="156" w:afterLines="50"/>
              <w:jc w:val="center"/>
              <w:rPr>
                <w:rFonts w:cs="FZSSK--GBK1-0" w:asciiTheme="minorEastAsia" w:hAnsiTheme="minorEastAsia" w:eastAsiaTheme="minorEastAsia"/>
                <w:kern w:val="0"/>
                <w:szCs w:val="21"/>
              </w:rPr>
            </w:pPr>
            <w:r>
              <w:rPr>
                <w:rFonts w:hint="eastAsia" w:cs="FZSSK--GBK1-0" w:asciiTheme="minorEastAsia" w:hAnsiTheme="minorEastAsia" w:eastAsiaTheme="minorEastAsia"/>
                <w:kern w:val="0"/>
                <w:szCs w:val="21"/>
              </w:rPr>
              <w:t>每周</w:t>
            </w:r>
          </w:p>
        </w:tc>
        <w:tc>
          <w:tcPr>
            <w:tcW w:w="1991" w:type="dxa"/>
            <w:vMerge w:val="continue"/>
            <w:vAlign w:val="center"/>
          </w:tcPr>
          <w:p>
            <w:pPr>
              <w:autoSpaceDE w:val="0"/>
              <w:autoSpaceDN w:val="0"/>
              <w:adjustRightInd w:val="0"/>
              <w:spacing w:before="156" w:beforeLines="50" w:after="156" w:afterLines="50"/>
              <w:jc w:val="center"/>
              <w:rPr>
                <w:rFonts w:cs="FZSSK--GBK1-0" w:asciiTheme="minorEastAsia" w:hAnsiTheme="minorEastAsia" w:eastAsiaTheme="minorEastAsi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6" w:type="dxa"/>
            <w:gridSpan w:val="2"/>
            <w:vMerge w:val="continue"/>
          </w:tcPr>
          <w:p>
            <w:pPr>
              <w:autoSpaceDE w:val="0"/>
              <w:autoSpaceDN w:val="0"/>
              <w:adjustRightInd w:val="0"/>
              <w:spacing w:after="156" w:afterLines="50"/>
              <w:jc w:val="center"/>
              <w:rPr>
                <w:rFonts w:cs="FZSSK--GBK1-0" w:asciiTheme="minorEastAsia" w:hAnsiTheme="minorEastAsia" w:eastAsiaTheme="minorEastAsia"/>
                <w:kern w:val="0"/>
                <w:szCs w:val="21"/>
              </w:rPr>
            </w:pPr>
          </w:p>
        </w:tc>
        <w:tc>
          <w:tcPr>
            <w:tcW w:w="2193" w:type="dxa"/>
            <w:vMerge w:val="continue"/>
            <w:vAlign w:val="center"/>
          </w:tcPr>
          <w:p>
            <w:pPr>
              <w:autoSpaceDE w:val="0"/>
              <w:autoSpaceDN w:val="0"/>
              <w:adjustRightInd w:val="0"/>
              <w:spacing w:after="156" w:afterLines="50"/>
              <w:jc w:val="center"/>
              <w:rPr>
                <w:rFonts w:cs="FZSSK--GBK1-0" w:asciiTheme="minorEastAsia" w:hAnsiTheme="minorEastAsia" w:eastAsiaTheme="minorEastAsia"/>
                <w:kern w:val="0"/>
                <w:szCs w:val="21"/>
              </w:rPr>
            </w:pPr>
          </w:p>
        </w:tc>
        <w:tc>
          <w:tcPr>
            <w:tcW w:w="2268" w:type="dxa"/>
            <w:vAlign w:val="center"/>
          </w:tcPr>
          <w:p>
            <w:pPr>
              <w:autoSpaceDE w:val="0"/>
              <w:autoSpaceDN w:val="0"/>
              <w:adjustRightInd w:val="0"/>
              <w:spacing w:after="156" w:afterLines="50"/>
              <w:jc w:val="center"/>
              <w:rPr>
                <w:rFonts w:cs="FZSSK--GBK1-0" w:asciiTheme="minorEastAsia" w:hAnsiTheme="minorEastAsia" w:eastAsiaTheme="minorEastAsia"/>
                <w:kern w:val="0"/>
                <w:szCs w:val="21"/>
              </w:rPr>
            </w:pPr>
            <w:r>
              <w:rPr>
                <w:rFonts w:hint="eastAsia" w:cs="FZSSK--GBK1-0" w:asciiTheme="minorEastAsia" w:hAnsiTheme="minorEastAsia" w:eastAsiaTheme="minorEastAsia"/>
                <w:kern w:val="0"/>
                <w:szCs w:val="21"/>
              </w:rPr>
              <w:t>沙门氏菌、李斯特氏菌</w:t>
            </w:r>
          </w:p>
        </w:tc>
        <w:tc>
          <w:tcPr>
            <w:tcW w:w="1553" w:type="dxa"/>
            <w:vAlign w:val="center"/>
          </w:tcPr>
          <w:p>
            <w:pPr>
              <w:autoSpaceDE w:val="0"/>
              <w:autoSpaceDN w:val="0"/>
              <w:adjustRightInd w:val="0"/>
              <w:spacing w:after="156" w:afterLines="50"/>
              <w:jc w:val="center"/>
              <w:rPr>
                <w:rFonts w:cs="FZSSK--GBK1-0" w:asciiTheme="minorEastAsia" w:hAnsiTheme="minorEastAsia" w:eastAsiaTheme="minorEastAsia"/>
                <w:kern w:val="0"/>
                <w:szCs w:val="21"/>
              </w:rPr>
            </w:pPr>
            <w:r>
              <w:rPr>
                <w:rFonts w:asciiTheme="minorEastAsia" w:hAnsiTheme="minorEastAsia" w:eastAsiaTheme="minorEastAsia"/>
                <w:szCs w:val="21"/>
              </w:rPr>
              <w:t>每月</w:t>
            </w:r>
          </w:p>
        </w:tc>
        <w:tc>
          <w:tcPr>
            <w:tcW w:w="1991" w:type="dxa"/>
            <w:vMerge w:val="continue"/>
          </w:tcPr>
          <w:p>
            <w:pPr>
              <w:autoSpaceDE w:val="0"/>
              <w:autoSpaceDN w:val="0"/>
              <w:adjustRightInd w:val="0"/>
              <w:spacing w:before="156" w:beforeLines="50" w:after="156" w:afterLines="50"/>
              <w:jc w:val="center"/>
              <w:rPr>
                <w:rFonts w:cs="FZSSK--GBK1-0" w:asciiTheme="minorEastAsia" w:hAnsiTheme="minorEastAsia" w:eastAsiaTheme="minorEastAsi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6" w:type="dxa"/>
            <w:gridSpan w:val="2"/>
            <w:vMerge w:val="continue"/>
          </w:tcPr>
          <w:p>
            <w:pPr>
              <w:autoSpaceDE w:val="0"/>
              <w:autoSpaceDN w:val="0"/>
              <w:adjustRightInd w:val="0"/>
              <w:spacing w:after="156" w:afterLines="50"/>
              <w:jc w:val="center"/>
              <w:rPr>
                <w:rFonts w:cs="FZSSK--GBK1-0" w:asciiTheme="minorEastAsia" w:hAnsiTheme="minorEastAsia" w:eastAsiaTheme="minorEastAsia"/>
                <w:kern w:val="0"/>
                <w:szCs w:val="21"/>
              </w:rPr>
            </w:pPr>
          </w:p>
        </w:tc>
        <w:tc>
          <w:tcPr>
            <w:tcW w:w="2193" w:type="dxa"/>
            <w:vMerge w:val="restart"/>
            <w:vAlign w:val="center"/>
          </w:tcPr>
          <w:p>
            <w:pPr>
              <w:autoSpaceDE w:val="0"/>
              <w:autoSpaceDN w:val="0"/>
              <w:adjustRightInd w:val="0"/>
              <w:spacing w:after="156" w:afterLines="50"/>
              <w:jc w:val="center"/>
              <w:rPr>
                <w:rFonts w:cs="FZSSK--GBK1-0" w:asciiTheme="minorEastAsia" w:hAnsiTheme="minorEastAsia" w:eastAsiaTheme="minorEastAsia"/>
                <w:kern w:val="0"/>
                <w:szCs w:val="21"/>
              </w:rPr>
            </w:pPr>
            <w:r>
              <w:rPr>
                <w:rFonts w:hint="eastAsia" w:cs="FZSSK--GBK1-0" w:asciiTheme="minorEastAsia" w:hAnsiTheme="minorEastAsia" w:eastAsiaTheme="minorEastAsia"/>
                <w:kern w:val="0"/>
                <w:szCs w:val="21"/>
              </w:rPr>
              <w:t>保洁鸡蛋表面</w:t>
            </w:r>
          </w:p>
        </w:tc>
        <w:tc>
          <w:tcPr>
            <w:tcW w:w="2268" w:type="dxa"/>
            <w:vAlign w:val="center"/>
          </w:tcPr>
          <w:p>
            <w:pPr>
              <w:autoSpaceDE w:val="0"/>
              <w:autoSpaceDN w:val="0"/>
              <w:adjustRightInd w:val="0"/>
              <w:spacing w:after="156" w:afterLines="50"/>
              <w:jc w:val="center"/>
              <w:rPr>
                <w:rFonts w:cs="FZSSK--GBK1-0" w:asciiTheme="minorEastAsia" w:hAnsiTheme="minorEastAsia" w:eastAsiaTheme="minorEastAsia"/>
                <w:kern w:val="0"/>
                <w:szCs w:val="21"/>
              </w:rPr>
            </w:pPr>
            <w:r>
              <w:rPr>
                <w:rFonts w:hint="eastAsia" w:cs="FZSSK--GBK1-0" w:asciiTheme="minorEastAsia" w:hAnsiTheme="minorEastAsia" w:eastAsiaTheme="minorEastAsia"/>
                <w:kern w:val="0"/>
                <w:szCs w:val="21"/>
              </w:rPr>
              <w:t>菌落总数、大肠菌群</w:t>
            </w:r>
          </w:p>
        </w:tc>
        <w:tc>
          <w:tcPr>
            <w:tcW w:w="1553" w:type="dxa"/>
            <w:vAlign w:val="center"/>
          </w:tcPr>
          <w:p>
            <w:pPr>
              <w:autoSpaceDE w:val="0"/>
              <w:autoSpaceDN w:val="0"/>
              <w:adjustRightInd w:val="0"/>
              <w:spacing w:after="156" w:afterLines="50"/>
              <w:jc w:val="center"/>
              <w:rPr>
                <w:rFonts w:cs="FZSSK--GBK1-0" w:asciiTheme="minorEastAsia" w:hAnsiTheme="minorEastAsia" w:eastAsiaTheme="minorEastAsia"/>
                <w:kern w:val="0"/>
                <w:szCs w:val="21"/>
              </w:rPr>
            </w:pPr>
            <w:r>
              <w:rPr>
                <w:rFonts w:hint="eastAsia" w:cs="FZSSK--GBK1-0" w:asciiTheme="minorEastAsia" w:hAnsiTheme="minorEastAsia" w:eastAsiaTheme="minorEastAsia"/>
                <w:kern w:val="0"/>
                <w:szCs w:val="21"/>
              </w:rPr>
              <w:t>每周</w:t>
            </w:r>
          </w:p>
        </w:tc>
        <w:tc>
          <w:tcPr>
            <w:tcW w:w="1991" w:type="dxa"/>
            <w:vMerge w:val="continue"/>
          </w:tcPr>
          <w:p>
            <w:pPr>
              <w:autoSpaceDE w:val="0"/>
              <w:autoSpaceDN w:val="0"/>
              <w:adjustRightInd w:val="0"/>
              <w:spacing w:before="156" w:beforeLines="50" w:after="156" w:afterLines="50"/>
              <w:jc w:val="center"/>
              <w:rPr>
                <w:rFonts w:cs="FZSSK--GBK1-0" w:asciiTheme="minorEastAsia" w:hAnsiTheme="minorEastAsia" w:eastAsiaTheme="minorEastAsi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6" w:type="dxa"/>
            <w:gridSpan w:val="2"/>
            <w:vMerge w:val="continue"/>
          </w:tcPr>
          <w:p>
            <w:pPr>
              <w:autoSpaceDE w:val="0"/>
              <w:autoSpaceDN w:val="0"/>
              <w:adjustRightInd w:val="0"/>
              <w:spacing w:after="156" w:afterLines="50"/>
              <w:jc w:val="center"/>
              <w:rPr>
                <w:rFonts w:cs="FZSSK--GBK1-0" w:asciiTheme="minorEastAsia" w:hAnsiTheme="minorEastAsia" w:eastAsiaTheme="minorEastAsia"/>
                <w:kern w:val="0"/>
                <w:szCs w:val="21"/>
              </w:rPr>
            </w:pPr>
          </w:p>
        </w:tc>
        <w:tc>
          <w:tcPr>
            <w:tcW w:w="2193" w:type="dxa"/>
            <w:vMerge w:val="continue"/>
            <w:vAlign w:val="center"/>
          </w:tcPr>
          <w:p>
            <w:pPr>
              <w:autoSpaceDE w:val="0"/>
              <w:autoSpaceDN w:val="0"/>
              <w:adjustRightInd w:val="0"/>
              <w:spacing w:after="156" w:afterLines="50"/>
              <w:jc w:val="center"/>
              <w:rPr>
                <w:rFonts w:cs="FZSSK--GBK1-0" w:asciiTheme="minorEastAsia" w:hAnsiTheme="minorEastAsia" w:eastAsiaTheme="minorEastAsia"/>
                <w:kern w:val="0"/>
                <w:szCs w:val="21"/>
              </w:rPr>
            </w:pPr>
          </w:p>
        </w:tc>
        <w:tc>
          <w:tcPr>
            <w:tcW w:w="2268" w:type="dxa"/>
            <w:vAlign w:val="center"/>
          </w:tcPr>
          <w:p>
            <w:pPr>
              <w:autoSpaceDE w:val="0"/>
              <w:autoSpaceDN w:val="0"/>
              <w:adjustRightInd w:val="0"/>
              <w:spacing w:after="156" w:afterLines="50"/>
              <w:jc w:val="center"/>
              <w:rPr>
                <w:rFonts w:cs="FZSSK--GBK1-0" w:asciiTheme="minorEastAsia" w:hAnsiTheme="minorEastAsia" w:eastAsiaTheme="minorEastAsia"/>
                <w:kern w:val="0"/>
                <w:szCs w:val="21"/>
              </w:rPr>
            </w:pPr>
            <w:r>
              <w:rPr>
                <w:rFonts w:hint="eastAsia" w:cs="FZSSK--GBK1-0" w:asciiTheme="minorEastAsia" w:hAnsiTheme="minorEastAsia" w:eastAsiaTheme="minorEastAsia"/>
                <w:kern w:val="0"/>
                <w:szCs w:val="21"/>
              </w:rPr>
              <w:t>沙门氏菌、李斯特氏菌</w:t>
            </w:r>
          </w:p>
        </w:tc>
        <w:tc>
          <w:tcPr>
            <w:tcW w:w="1553" w:type="dxa"/>
            <w:vAlign w:val="center"/>
          </w:tcPr>
          <w:p>
            <w:pPr>
              <w:autoSpaceDE w:val="0"/>
              <w:autoSpaceDN w:val="0"/>
              <w:adjustRightInd w:val="0"/>
              <w:spacing w:after="156" w:afterLines="50"/>
              <w:jc w:val="center"/>
              <w:rPr>
                <w:rFonts w:cs="FZSSK--GBK1-0" w:asciiTheme="minorEastAsia" w:hAnsiTheme="minorEastAsia" w:eastAsiaTheme="minorEastAsia"/>
                <w:kern w:val="0"/>
                <w:szCs w:val="21"/>
              </w:rPr>
            </w:pPr>
            <w:r>
              <w:rPr>
                <w:rFonts w:asciiTheme="minorEastAsia" w:hAnsiTheme="minorEastAsia" w:eastAsiaTheme="minorEastAsia"/>
                <w:szCs w:val="21"/>
              </w:rPr>
              <w:t>每月</w:t>
            </w:r>
          </w:p>
        </w:tc>
        <w:tc>
          <w:tcPr>
            <w:tcW w:w="1991" w:type="dxa"/>
            <w:vMerge w:val="continue"/>
          </w:tcPr>
          <w:p>
            <w:pPr>
              <w:autoSpaceDE w:val="0"/>
              <w:autoSpaceDN w:val="0"/>
              <w:adjustRightInd w:val="0"/>
              <w:spacing w:after="156" w:afterLines="50"/>
              <w:jc w:val="center"/>
              <w:rPr>
                <w:rFonts w:cs="FZSSK--GBK1-0" w:asciiTheme="minorEastAsia" w:hAnsiTheme="minorEastAsia" w:eastAsiaTheme="minorEastAsi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6" w:type="dxa"/>
            <w:gridSpan w:val="2"/>
            <w:vMerge w:val="continue"/>
          </w:tcPr>
          <w:p>
            <w:pPr>
              <w:autoSpaceDE w:val="0"/>
              <w:autoSpaceDN w:val="0"/>
              <w:adjustRightInd w:val="0"/>
              <w:spacing w:after="156" w:afterLines="50"/>
              <w:jc w:val="center"/>
              <w:rPr>
                <w:rFonts w:cs="FZSSK--GBK1-0" w:asciiTheme="minorEastAsia" w:hAnsiTheme="minorEastAsia" w:eastAsiaTheme="minorEastAsia"/>
                <w:kern w:val="0"/>
                <w:szCs w:val="21"/>
              </w:rPr>
            </w:pPr>
          </w:p>
        </w:tc>
        <w:tc>
          <w:tcPr>
            <w:tcW w:w="2193" w:type="dxa"/>
            <w:vMerge w:val="restart"/>
            <w:vAlign w:val="center"/>
          </w:tcPr>
          <w:p>
            <w:pPr>
              <w:autoSpaceDE w:val="0"/>
              <w:autoSpaceDN w:val="0"/>
              <w:adjustRightInd w:val="0"/>
              <w:spacing w:after="156" w:afterLines="50"/>
              <w:jc w:val="center"/>
              <w:rPr>
                <w:rFonts w:cs="FZSSK--GBK1-0" w:asciiTheme="minorEastAsia" w:hAnsiTheme="minorEastAsia" w:eastAsiaTheme="minorEastAsia"/>
                <w:kern w:val="0"/>
                <w:szCs w:val="21"/>
              </w:rPr>
            </w:pPr>
            <w:r>
              <w:rPr>
                <w:rFonts w:hint="eastAsia" w:cs="FZSSK--GBK1-0" w:asciiTheme="minorEastAsia" w:hAnsiTheme="minorEastAsia" w:eastAsiaTheme="minorEastAsia"/>
                <w:kern w:val="0"/>
                <w:szCs w:val="21"/>
              </w:rPr>
              <w:t>保洁鸡蛋蛋液</w:t>
            </w:r>
          </w:p>
        </w:tc>
        <w:tc>
          <w:tcPr>
            <w:tcW w:w="2268" w:type="dxa"/>
            <w:vAlign w:val="center"/>
          </w:tcPr>
          <w:p>
            <w:pPr>
              <w:autoSpaceDE w:val="0"/>
              <w:autoSpaceDN w:val="0"/>
              <w:adjustRightInd w:val="0"/>
              <w:spacing w:after="156" w:afterLines="50"/>
              <w:jc w:val="center"/>
              <w:rPr>
                <w:rFonts w:cs="FZSSK--GBK1-0" w:asciiTheme="minorEastAsia" w:hAnsiTheme="minorEastAsia" w:eastAsiaTheme="minorEastAsia"/>
                <w:kern w:val="0"/>
                <w:szCs w:val="21"/>
              </w:rPr>
            </w:pPr>
            <w:r>
              <w:rPr>
                <w:rFonts w:hint="eastAsia" w:cs="FZSSK--GBK1-0" w:asciiTheme="minorEastAsia" w:hAnsiTheme="minorEastAsia" w:eastAsiaTheme="minorEastAsia"/>
                <w:kern w:val="0"/>
                <w:szCs w:val="21"/>
              </w:rPr>
              <w:t>菌落总数、大肠菌群</w:t>
            </w:r>
          </w:p>
        </w:tc>
        <w:tc>
          <w:tcPr>
            <w:tcW w:w="1553" w:type="dxa"/>
            <w:vAlign w:val="center"/>
          </w:tcPr>
          <w:p>
            <w:pPr>
              <w:autoSpaceDE w:val="0"/>
              <w:autoSpaceDN w:val="0"/>
              <w:adjustRightInd w:val="0"/>
              <w:spacing w:after="156" w:afterLines="50"/>
              <w:jc w:val="center"/>
              <w:rPr>
                <w:rFonts w:asciiTheme="minorEastAsia" w:hAnsiTheme="minorEastAsia" w:eastAsiaTheme="minorEastAsia"/>
                <w:szCs w:val="21"/>
              </w:rPr>
            </w:pPr>
            <w:r>
              <w:rPr>
                <w:rFonts w:hint="eastAsia" w:cs="FZSSK--GBK1-0" w:asciiTheme="minorEastAsia" w:hAnsiTheme="minorEastAsia" w:eastAsiaTheme="minorEastAsia"/>
                <w:kern w:val="0"/>
                <w:szCs w:val="21"/>
              </w:rPr>
              <w:t>每两周</w:t>
            </w:r>
          </w:p>
        </w:tc>
        <w:tc>
          <w:tcPr>
            <w:tcW w:w="1991" w:type="dxa"/>
            <w:vMerge w:val="continue"/>
          </w:tcPr>
          <w:p>
            <w:pPr>
              <w:autoSpaceDE w:val="0"/>
              <w:autoSpaceDN w:val="0"/>
              <w:adjustRightInd w:val="0"/>
              <w:spacing w:after="156" w:afterLines="50"/>
              <w:jc w:val="center"/>
              <w:rPr>
                <w:rFonts w:cs="FZSSK--GBK1-0" w:asciiTheme="minorEastAsia" w:hAnsiTheme="minorEastAsia" w:eastAsiaTheme="minorEastAsi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26" w:type="dxa"/>
            <w:gridSpan w:val="2"/>
            <w:vMerge w:val="continue"/>
          </w:tcPr>
          <w:p>
            <w:pPr>
              <w:autoSpaceDE w:val="0"/>
              <w:autoSpaceDN w:val="0"/>
              <w:adjustRightInd w:val="0"/>
              <w:spacing w:after="156" w:afterLines="50"/>
              <w:jc w:val="center"/>
              <w:rPr>
                <w:rFonts w:cs="FZSSK--GBK1-0" w:asciiTheme="minorEastAsia" w:hAnsiTheme="minorEastAsia" w:eastAsiaTheme="minorEastAsia"/>
                <w:kern w:val="0"/>
                <w:szCs w:val="21"/>
              </w:rPr>
            </w:pPr>
          </w:p>
        </w:tc>
        <w:tc>
          <w:tcPr>
            <w:tcW w:w="2193" w:type="dxa"/>
            <w:vMerge w:val="continue"/>
            <w:vAlign w:val="center"/>
          </w:tcPr>
          <w:p>
            <w:pPr>
              <w:autoSpaceDE w:val="0"/>
              <w:autoSpaceDN w:val="0"/>
              <w:adjustRightInd w:val="0"/>
              <w:spacing w:after="156" w:afterLines="50"/>
              <w:jc w:val="center"/>
              <w:rPr>
                <w:rFonts w:cs="FZSSK--GBK1-0" w:asciiTheme="minorEastAsia" w:hAnsiTheme="minorEastAsia" w:eastAsiaTheme="minorEastAsia"/>
                <w:kern w:val="0"/>
                <w:szCs w:val="21"/>
              </w:rPr>
            </w:pPr>
          </w:p>
        </w:tc>
        <w:tc>
          <w:tcPr>
            <w:tcW w:w="2268" w:type="dxa"/>
            <w:vAlign w:val="center"/>
          </w:tcPr>
          <w:p>
            <w:pPr>
              <w:autoSpaceDE w:val="0"/>
              <w:autoSpaceDN w:val="0"/>
              <w:adjustRightInd w:val="0"/>
              <w:spacing w:after="156" w:afterLines="50"/>
              <w:jc w:val="center"/>
              <w:rPr>
                <w:rFonts w:cs="FZSSK--GBK1-0" w:asciiTheme="minorEastAsia" w:hAnsiTheme="minorEastAsia" w:eastAsiaTheme="minorEastAsia"/>
                <w:kern w:val="0"/>
                <w:szCs w:val="21"/>
              </w:rPr>
            </w:pPr>
            <w:r>
              <w:rPr>
                <w:rFonts w:hint="eastAsia" w:cs="FZSSK--GBK1-0" w:asciiTheme="minorEastAsia" w:hAnsiTheme="minorEastAsia" w:eastAsiaTheme="minorEastAsia"/>
                <w:kern w:val="0"/>
                <w:szCs w:val="21"/>
              </w:rPr>
              <w:t>沙门氏菌、李斯特氏菌</w:t>
            </w:r>
          </w:p>
        </w:tc>
        <w:tc>
          <w:tcPr>
            <w:tcW w:w="1553" w:type="dxa"/>
            <w:vAlign w:val="center"/>
          </w:tcPr>
          <w:p>
            <w:pPr>
              <w:autoSpaceDE w:val="0"/>
              <w:autoSpaceDN w:val="0"/>
              <w:adjustRightInd w:val="0"/>
              <w:spacing w:after="156" w:afterLines="50"/>
              <w:jc w:val="center"/>
              <w:rPr>
                <w:rFonts w:asciiTheme="minorEastAsia" w:hAnsiTheme="minorEastAsia" w:eastAsiaTheme="minorEastAsia"/>
                <w:szCs w:val="21"/>
              </w:rPr>
            </w:pPr>
            <w:r>
              <w:rPr>
                <w:rFonts w:asciiTheme="minorEastAsia" w:hAnsiTheme="minorEastAsia" w:eastAsiaTheme="minorEastAsia"/>
                <w:szCs w:val="21"/>
              </w:rPr>
              <w:t>每</w:t>
            </w:r>
            <w:r>
              <w:rPr>
                <w:rFonts w:hint="eastAsia" w:cs="FZSSK--GBK1-0" w:asciiTheme="minorEastAsia" w:hAnsiTheme="minorEastAsia" w:eastAsiaTheme="minorEastAsia"/>
                <w:kern w:val="0"/>
                <w:szCs w:val="21"/>
              </w:rPr>
              <w:t>两</w:t>
            </w:r>
            <w:r>
              <w:rPr>
                <w:rFonts w:asciiTheme="minorEastAsia" w:hAnsiTheme="minorEastAsia" w:eastAsiaTheme="minorEastAsia"/>
                <w:szCs w:val="21"/>
              </w:rPr>
              <w:t>月</w:t>
            </w:r>
          </w:p>
        </w:tc>
        <w:tc>
          <w:tcPr>
            <w:tcW w:w="1991" w:type="dxa"/>
            <w:vMerge w:val="continue"/>
          </w:tcPr>
          <w:p>
            <w:pPr>
              <w:autoSpaceDE w:val="0"/>
              <w:autoSpaceDN w:val="0"/>
              <w:adjustRightInd w:val="0"/>
              <w:spacing w:after="156" w:afterLines="50"/>
              <w:jc w:val="center"/>
              <w:rPr>
                <w:rFonts w:cs="FZSSK--GBK1-0" w:asciiTheme="minorEastAsia" w:hAnsiTheme="minorEastAsia" w:eastAsiaTheme="minorEastAsia"/>
                <w:kern w:val="0"/>
                <w:szCs w:val="21"/>
              </w:rPr>
            </w:pPr>
          </w:p>
        </w:tc>
      </w:tr>
    </w:tbl>
    <w:p>
      <w:pPr>
        <w:autoSpaceDE w:val="0"/>
        <w:autoSpaceDN w:val="0"/>
        <w:adjustRightInd w:val="0"/>
        <w:jc w:val="center"/>
        <w:rPr>
          <w:rFonts w:cs="FZHTK--GBK1-0" w:asciiTheme="minorEastAsia" w:hAnsiTheme="minorEastAsia" w:eastAsiaTheme="minorEastAsia"/>
          <w:kern w:val="0"/>
          <w:szCs w:val="21"/>
        </w:rPr>
      </w:pPr>
    </w:p>
    <w:p>
      <w:pPr>
        <w:autoSpaceDE w:val="0"/>
        <w:autoSpaceDN w:val="0"/>
        <w:adjustRightInd w:val="0"/>
        <w:spacing w:before="156" w:beforeLines="50" w:after="156" w:afterLines="50"/>
        <w:ind w:firstLine="420" w:firstLineChars="200"/>
        <w:jc w:val="left"/>
        <w:rPr>
          <w:rFonts w:cs="FZSSK--GBK1-0" w:asciiTheme="minorEastAsia" w:hAnsiTheme="minorEastAsia" w:eastAsiaTheme="minorEastAsia"/>
          <w:kern w:val="0"/>
          <w:szCs w:val="21"/>
        </w:rPr>
      </w:pPr>
      <w:r>
        <w:rPr>
          <w:rFonts w:hint="eastAsia" w:cs="FZSSK--GBK1-0" w:asciiTheme="minorEastAsia" w:hAnsiTheme="minorEastAsia" w:eastAsiaTheme="minorEastAsia"/>
          <w:kern w:val="0"/>
          <w:szCs w:val="21"/>
        </w:rPr>
        <w:t>应根据检测结果和污染风险严重程度来调整环境监控要求实施的频率。当保洁鸡蛋不符合产品标准时</w:t>
      </w:r>
      <w:r>
        <w:rPr>
          <w:rFonts w:cs="FZSSK--GBK1-0" w:asciiTheme="minorEastAsia" w:hAnsiTheme="minorEastAsia" w:eastAsiaTheme="minorEastAsia"/>
          <w:kern w:val="0"/>
          <w:szCs w:val="21"/>
        </w:rPr>
        <w:t>,</w:t>
      </w:r>
      <w:r>
        <w:rPr>
          <w:rFonts w:hint="eastAsia" w:cs="FZSSK--GBK1-0" w:asciiTheme="minorEastAsia" w:hAnsiTheme="minorEastAsia" w:eastAsiaTheme="minorEastAsia"/>
          <w:kern w:val="0"/>
          <w:szCs w:val="21"/>
        </w:rPr>
        <w:t>应加强取样和调查取样</w:t>
      </w:r>
      <w:r>
        <w:rPr>
          <w:rFonts w:cs="FZSSK--GBK1-0" w:asciiTheme="minorEastAsia" w:hAnsiTheme="minorEastAsia" w:eastAsiaTheme="minorEastAsia"/>
          <w:kern w:val="0"/>
          <w:szCs w:val="21"/>
        </w:rPr>
        <w:t>,</w:t>
      </w:r>
      <w:r>
        <w:rPr>
          <w:rFonts w:hint="eastAsia" w:cs="FZSSK--GBK1-0" w:asciiTheme="minorEastAsia" w:hAnsiTheme="minorEastAsia" w:eastAsiaTheme="minorEastAsia"/>
          <w:kern w:val="0"/>
          <w:szCs w:val="21"/>
        </w:rPr>
        <w:t>以确定污染源。当污染风险增加时</w:t>
      </w:r>
      <w:r>
        <w:rPr>
          <w:rFonts w:cs="FZSSK--GBK1-0" w:asciiTheme="minorEastAsia" w:hAnsiTheme="minorEastAsia" w:eastAsiaTheme="minorEastAsia"/>
          <w:kern w:val="0"/>
          <w:szCs w:val="21"/>
        </w:rPr>
        <w:t>(</w:t>
      </w:r>
      <w:r>
        <w:rPr>
          <w:rFonts w:hint="eastAsia" w:cs="FZSSK--GBK1-0" w:asciiTheme="minorEastAsia" w:hAnsiTheme="minorEastAsia" w:eastAsiaTheme="minorEastAsia"/>
          <w:kern w:val="0"/>
          <w:szCs w:val="21"/>
        </w:rPr>
        <w:t>比如进行维护、施工、引入新的供应商或湿清洁之后</w:t>
      </w:r>
      <w:r>
        <w:rPr>
          <w:rFonts w:cs="FZSSK--GBK1-0" w:asciiTheme="minorEastAsia" w:hAnsiTheme="minorEastAsia" w:eastAsiaTheme="minorEastAsia"/>
          <w:kern w:val="0"/>
          <w:szCs w:val="21"/>
        </w:rPr>
        <w:t>),</w:t>
      </w:r>
      <w:r>
        <w:rPr>
          <w:rFonts w:hint="eastAsia" w:cs="FZSSK--GBK1-0" w:asciiTheme="minorEastAsia" w:hAnsiTheme="minorEastAsia" w:eastAsiaTheme="minorEastAsia"/>
          <w:kern w:val="0"/>
          <w:szCs w:val="21"/>
        </w:rPr>
        <w:t>也应适当增加取样频率。</w:t>
      </w:r>
    </w:p>
    <w:p>
      <w:pPr>
        <w:autoSpaceDE w:val="0"/>
        <w:autoSpaceDN w:val="0"/>
        <w:adjustRightInd w:val="0"/>
        <w:spacing w:before="156" w:beforeLines="50" w:after="312" w:afterLines="100"/>
        <w:jc w:val="left"/>
        <w:rPr>
          <w:rFonts w:cs="E-HZ" w:asciiTheme="minorEastAsia" w:hAnsiTheme="minorEastAsia" w:eastAsiaTheme="minorEastAsia"/>
          <w:b/>
          <w:kern w:val="0"/>
          <w:szCs w:val="21"/>
        </w:rPr>
      </w:pPr>
      <w:r>
        <w:rPr>
          <w:rFonts w:cs="E-HZ" w:asciiTheme="minorEastAsia" w:hAnsiTheme="minorEastAsia" w:eastAsiaTheme="minorEastAsia"/>
          <w:b/>
          <w:kern w:val="0"/>
          <w:szCs w:val="21"/>
        </w:rPr>
        <w:t>A.</w:t>
      </w:r>
      <w:r>
        <w:rPr>
          <w:rFonts w:hint="eastAsia" w:cs="E-HZ" w:asciiTheme="minorEastAsia" w:hAnsiTheme="minorEastAsia" w:eastAsiaTheme="minorEastAsia"/>
          <w:b/>
          <w:kern w:val="0"/>
          <w:szCs w:val="21"/>
        </w:rPr>
        <w:t>3取样工具和方法</w:t>
      </w:r>
    </w:p>
    <w:p>
      <w:pPr>
        <w:autoSpaceDE w:val="0"/>
        <w:autoSpaceDN w:val="0"/>
        <w:adjustRightInd w:val="0"/>
        <w:spacing w:before="156" w:beforeLines="50" w:after="156" w:afterLines="50"/>
        <w:ind w:firstLine="420" w:firstLineChars="200"/>
        <w:jc w:val="left"/>
        <w:rPr>
          <w:rFonts w:cs="FZSSK--GBK1-0" w:asciiTheme="minorEastAsia" w:hAnsiTheme="minorEastAsia" w:eastAsiaTheme="minorEastAsia"/>
          <w:kern w:val="0"/>
          <w:szCs w:val="21"/>
        </w:rPr>
      </w:pPr>
      <w:r>
        <w:rPr>
          <w:rFonts w:hint="eastAsia" w:cs="FZSSK--GBK1-0" w:asciiTheme="minorEastAsia" w:hAnsiTheme="minorEastAsia" w:eastAsiaTheme="minorEastAsia"/>
          <w:kern w:val="0"/>
          <w:szCs w:val="21"/>
        </w:rPr>
        <w:t>应根据表面类型和取样地点来选择取样工具和方法</w:t>
      </w:r>
      <w:r>
        <w:rPr>
          <w:rFonts w:cs="FZSSK--GBK1-0" w:asciiTheme="minorEastAsia" w:hAnsiTheme="minorEastAsia" w:eastAsiaTheme="minorEastAsia"/>
          <w:kern w:val="0"/>
          <w:szCs w:val="21"/>
        </w:rPr>
        <w:t>,</w:t>
      </w:r>
      <w:r>
        <w:rPr>
          <w:rFonts w:hint="eastAsia" w:cs="FZSSK--GBK1-0" w:asciiTheme="minorEastAsia" w:hAnsiTheme="minorEastAsia" w:eastAsiaTheme="minorEastAsia"/>
          <w:kern w:val="0"/>
          <w:szCs w:val="21"/>
        </w:rPr>
        <w:t>如刮取表面残留物或直接作为样本</w:t>
      </w:r>
      <w:r>
        <w:rPr>
          <w:rFonts w:cs="FZSSK--GBK1-0" w:asciiTheme="minorEastAsia" w:hAnsiTheme="minorEastAsia" w:eastAsiaTheme="minorEastAsia"/>
          <w:kern w:val="0"/>
          <w:szCs w:val="21"/>
        </w:rPr>
        <w:t>,</w:t>
      </w:r>
      <w:r>
        <w:rPr>
          <w:rFonts w:hint="eastAsia" w:cs="FZSSK--GBK1-0" w:asciiTheme="minorEastAsia" w:hAnsiTheme="minorEastAsia" w:eastAsiaTheme="minorEastAsia"/>
          <w:kern w:val="0"/>
          <w:szCs w:val="21"/>
        </w:rPr>
        <w:t>对于较大的表面</w:t>
      </w:r>
      <w:r>
        <w:rPr>
          <w:rFonts w:cs="FZSSK--GBK1-0" w:asciiTheme="minorEastAsia" w:hAnsiTheme="minorEastAsia" w:eastAsiaTheme="minorEastAsia"/>
          <w:kern w:val="0"/>
          <w:szCs w:val="21"/>
        </w:rPr>
        <w:t>,</w:t>
      </w:r>
      <w:r>
        <w:rPr>
          <w:rFonts w:hint="eastAsia" w:cs="FZSSK--GBK1-0" w:asciiTheme="minorEastAsia" w:hAnsiTheme="minorEastAsia" w:eastAsiaTheme="minorEastAsia"/>
          <w:kern w:val="0"/>
          <w:szCs w:val="21"/>
        </w:rPr>
        <w:t>采用海绵</w:t>
      </w:r>
      <w:r>
        <w:rPr>
          <w:rFonts w:cs="FZSSK--GBK1-0" w:asciiTheme="minorEastAsia" w:hAnsiTheme="minorEastAsia" w:eastAsiaTheme="minorEastAsia"/>
          <w:kern w:val="0"/>
          <w:szCs w:val="21"/>
        </w:rPr>
        <w:t>(</w:t>
      </w:r>
      <w:r>
        <w:rPr>
          <w:rFonts w:hint="eastAsia" w:cs="FZSSK--GBK1-0" w:asciiTheme="minorEastAsia" w:hAnsiTheme="minorEastAsia" w:eastAsiaTheme="minorEastAsia"/>
          <w:kern w:val="0"/>
          <w:szCs w:val="21"/>
        </w:rPr>
        <w:t>或棉签</w:t>
      </w:r>
      <w:r>
        <w:rPr>
          <w:rFonts w:cs="FZSSK--GBK1-0" w:asciiTheme="minorEastAsia" w:hAnsiTheme="minorEastAsia" w:eastAsiaTheme="minorEastAsia"/>
          <w:kern w:val="0"/>
          <w:szCs w:val="21"/>
        </w:rPr>
        <w:t>)</w:t>
      </w:r>
      <w:r>
        <w:rPr>
          <w:rFonts w:hint="eastAsia" w:cs="FZSSK--GBK1-0" w:asciiTheme="minorEastAsia" w:hAnsiTheme="minorEastAsia" w:eastAsiaTheme="minorEastAsia"/>
          <w:kern w:val="0"/>
          <w:szCs w:val="21"/>
        </w:rPr>
        <w:t>进行擦拭取样。</w:t>
      </w:r>
    </w:p>
    <w:p>
      <w:pPr>
        <w:autoSpaceDE w:val="0"/>
        <w:autoSpaceDN w:val="0"/>
        <w:adjustRightInd w:val="0"/>
        <w:spacing w:before="156" w:beforeLines="50" w:after="312" w:afterLines="100"/>
        <w:jc w:val="left"/>
        <w:rPr>
          <w:rFonts w:cs="E-HZ" w:asciiTheme="minorEastAsia" w:hAnsiTheme="minorEastAsia" w:eastAsiaTheme="minorEastAsia"/>
          <w:b/>
          <w:kern w:val="0"/>
          <w:szCs w:val="21"/>
        </w:rPr>
      </w:pPr>
      <w:r>
        <w:rPr>
          <w:rFonts w:cs="E-HZ" w:asciiTheme="minorEastAsia" w:hAnsiTheme="minorEastAsia" w:eastAsiaTheme="minorEastAsia"/>
          <w:b/>
          <w:kern w:val="0"/>
          <w:szCs w:val="21"/>
        </w:rPr>
        <w:t>A.</w:t>
      </w:r>
      <w:r>
        <w:rPr>
          <w:rFonts w:hint="eastAsia" w:cs="E-HZ" w:asciiTheme="minorEastAsia" w:hAnsiTheme="minorEastAsia" w:eastAsiaTheme="minorEastAsia"/>
          <w:b/>
          <w:kern w:val="0"/>
          <w:szCs w:val="21"/>
        </w:rPr>
        <w:t>4分析方法</w:t>
      </w:r>
    </w:p>
    <w:p>
      <w:pPr>
        <w:autoSpaceDE w:val="0"/>
        <w:autoSpaceDN w:val="0"/>
        <w:adjustRightInd w:val="0"/>
        <w:spacing w:before="156" w:beforeLines="50" w:after="156" w:afterLines="50"/>
        <w:ind w:firstLine="420" w:firstLineChars="200"/>
        <w:jc w:val="left"/>
        <w:rPr>
          <w:rFonts w:cs="FZSSK--GBK1-0" w:asciiTheme="minorEastAsia" w:hAnsiTheme="minorEastAsia" w:eastAsiaTheme="minorEastAsia"/>
          <w:kern w:val="0"/>
          <w:szCs w:val="21"/>
        </w:rPr>
      </w:pPr>
      <w:r>
        <w:rPr>
          <w:rFonts w:hint="eastAsia" w:cs="FZSSK--GBK1-0" w:asciiTheme="minorEastAsia" w:hAnsiTheme="minorEastAsia" w:eastAsiaTheme="minorEastAsia"/>
          <w:kern w:val="0"/>
          <w:szCs w:val="21"/>
        </w:rPr>
        <w:t>应按照食品安全国家标准规定的方法进行分析。</w:t>
      </w:r>
    </w:p>
    <w:p>
      <w:pPr>
        <w:autoSpaceDE w:val="0"/>
        <w:autoSpaceDN w:val="0"/>
        <w:adjustRightInd w:val="0"/>
        <w:spacing w:before="156" w:beforeLines="50" w:after="312" w:afterLines="100"/>
        <w:jc w:val="left"/>
        <w:rPr>
          <w:rFonts w:cs="E-HZ" w:asciiTheme="minorEastAsia" w:hAnsiTheme="minorEastAsia" w:eastAsiaTheme="minorEastAsia"/>
          <w:b/>
          <w:kern w:val="0"/>
          <w:szCs w:val="21"/>
        </w:rPr>
      </w:pPr>
      <w:r>
        <w:rPr>
          <w:rFonts w:cs="E-HZ" w:asciiTheme="minorEastAsia" w:hAnsiTheme="minorEastAsia" w:eastAsiaTheme="minorEastAsia"/>
          <w:b/>
          <w:kern w:val="0"/>
          <w:szCs w:val="21"/>
        </w:rPr>
        <w:t>A.</w:t>
      </w:r>
      <w:r>
        <w:rPr>
          <w:rFonts w:hint="eastAsia" w:cs="E-HZ" w:asciiTheme="minorEastAsia" w:hAnsiTheme="minorEastAsia" w:eastAsiaTheme="minorEastAsia"/>
          <w:b/>
          <w:kern w:val="0"/>
          <w:szCs w:val="21"/>
        </w:rPr>
        <w:t>5数据管理</w:t>
      </w:r>
    </w:p>
    <w:p>
      <w:pPr>
        <w:autoSpaceDE w:val="0"/>
        <w:autoSpaceDN w:val="0"/>
        <w:adjustRightInd w:val="0"/>
        <w:spacing w:before="156" w:beforeLines="50" w:after="156" w:afterLines="50"/>
        <w:ind w:firstLine="420" w:firstLineChars="200"/>
        <w:jc w:val="left"/>
        <w:rPr>
          <w:rFonts w:cs="FZSSK--GBK1-0" w:asciiTheme="minorEastAsia" w:hAnsiTheme="minorEastAsia" w:eastAsiaTheme="minorEastAsia"/>
          <w:kern w:val="0"/>
          <w:szCs w:val="21"/>
        </w:rPr>
      </w:pPr>
      <w:r>
        <w:rPr>
          <w:rFonts w:hint="eastAsia" w:cs="FZSSK--GBK1-0" w:asciiTheme="minorEastAsia" w:hAnsiTheme="minorEastAsia" w:eastAsiaTheme="minorEastAsia"/>
          <w:kern w:val="0"/>
          <w:szCs w:val="21"/>
        </w:rPr>
        <w:t>监控要求应包括数据记录和评估系统</w:t>
      </w:r>
      <w:r>
        <w:rPr>
          <w:rFonts w:cs="FZSSK--GBK1-0" w:asciiTheme="minorEastAsia" w:hAnsiTheme="minorEastAsia" w:eastAsiaTheme="minorEastAsia"/>
          <w:kern w:val="0"/>
          <w:szCs w:val="21"/>
        </w:rPr>
        <w:t>,</w:t>
      </w:r>
      <w:r>
        <w:rPr>
          <w:rFonts w:hint="eastAsia" w:cs="FZSSK--GBK1-0" w:asciiTheme="minorEastAsia" w:hAnsiTheme="minorEastAsia" w:eastAsiaTheme="minorEastAsia"/>
          <w:kern w:val="0"/>
          <w:szCs w:val="21"/>
        </w:rPr>
        <w:t>如趋势分析。一定要对数据进行持续的评估</w:t>
      </w:r>
      <w:r>
        <w:rPr>
          <w:rFonts w:cs="FZSSK--GBK1-0" w:asciiTheme="minorEastAsia" w:hAnsiTheme="minorEastAsia" w:eastAsiaTheme="minorEastAsia"/>
          <w:kern w:val="0"/>
          <w:szCs w:val="21"/>
        </w:rPr>
        <w:t>,</w:t>
      </w:r>
      <w:r>
        <w:rPr>
          <w:rFonts w:hint="eastAsia" w:cs="FZSSK--GBK1-0" w:asciiTheme="minorEastAsia" w:hAnsiTheme="minorEastAsia" w:eastAsiaTheme="minorEastAsia"/>
          <w:kern w:val="0"/>
          <w:szCs w:val="21"/>
        </w:rPr>
        <w:t>以便对监控要求进行适当修改和调整。</w:t>
      </w:r>
    </w:p>
    <w:p>
      <w:pPr>
        <w:autoSpaceDE w:val="0"/>
        <w:autoSpaceDN w:val="0"/>
        <w:adjustRightInd w:val="0"/>
        <w:spacing w:before="156" w:beforeLines="50" w:after="312" w:afterLines="100"/>
        <w:jc w:val="left"/>
        <w:rPr>
          <w:rFonts w:cs="E-HZ" w:asciiTheme="minorEastAsia" w:hAnsiTheme="minorEastAsia" w:eastAsiaTheme="minorEastAsia"/>
          <w:b/>
          <w:kern w:val="0"/>
          <w:szCs w:val="21"/>
        </w:rPr>
      </w:pPr>
      <w:r>
        <w:rPr>
          <w:rFonts w:cs="E-HZ" w:asciiTheme="minorEastAsia" w:hAnsiTheme="minorEastAsia" w:eastAsiaTheme="minorEastAsia"/>
          <w:b/>
          <w:kern w:val="0"/>
          <w:szCs w:val="21"/>
        </w:rPr>
        <w:t>A.</w:t>
      </w:r>
      <w:r>
        <w:rPr>
          <w:rFonts w:hint="eastAsia" w:cs="E-HZ" w:asciiTheme="minorEastAsia" w:hAnsiTheme="minorEastAsia" w:eastAsiaTheme="minorEastAsia"/>
          <w:b/>
          <w:kern w:val="0"/>
          <w:szCs w:val="21"/>
        </w:rPr>
        <w:t>6阳性结果纠偏措施</w:t>
      </w:r>
    </w:p>
    <w:p>
      <w:pPr>
        <w:autoSpaceDE w:val="0"/>
        <w:autoSpaceDN w:val="0"/>
        <w:adjustRightInd w:val="0"/>
        <w:spacing w:before="156" w:beforeLines="50" w:after="156" w:afterLines="50"/>
        <w:ind w:firstLine="420" w:firstLineChars="200"/>
        <w:jc w:val="left"/>
        <w:rPr>
          <w:rFonts w:cs="FZSSK--GBK1-0" w:asciiTheme="minorEastAsia" w:hAnsiTheme="minorEastAsia" w:eastAsiaTheme="minorEastAsia"/>
          <w:kern w:val="0"/>
          <w:szCs w:val="21"/>
        </w:rPr>
      </w:pPr>
      <w:r>
        <w:rPr>
          <w:rFonts w:hint="eastAsia" w:cs="FZSSK--GBK1-0" w:asciiTheme="minorEastAsia" w:hAnsiTheme="minorEastAsia" w:eastAsiaTheme="minorEastAsia"/>
          <w:kern w:val="0"/>
          <w:szCs w:val="21"/>
        </w:rPr>
        <w:t>监控要求的目的是发现环境中是否存在目标微生物。在制定监控要求前</w:t>
      </w:r>
      <w:r>
        <w:rPr>
          <w:rFonts w:cs="FZSSK--GBK1-0" w:asciiTheme="minorEastAsia" w:hAnsiTheme="minorEastAsia" w:eastAsiaTheme="minorEastAsia"/>
          <w:kern w:val="0"/>
          <w:szCs w:val="21"/>
        </w:rPr>
        <w:t>,</w:t>
      </w:r>
      <w:r>
        <w:rPr>
          <w:rFonts w:hint="eastAsia" w:cs="FZSSK--GBK1-0" w:asciiTheme="minorEastAsia" w:hAnsiTheme="minorEastAsia" w:eastAsiaTheme="minorEastAsia"/>
          <w:kern w:val="0"/>
          <w:szCs w:val="21"/>
        </w:rPr>
        <w:t>应制定接受标准和应对措施。监控要求应规定具体的行动措施并阐明相应原因。相关措施包括</w:t>
      </w:r>
      <w:r>
        <w:rPr>
          <w:rFonts w:cs="FZSSK--GBK1-0" w:asciiTheme="minorEastAsia" w:hAnsiTheme="minorEastAsia" w:eastAsiaTheme="minorEastAsia"/>
          <w:kern w:val="0"/>
          <w:szCs w:val="21"/>
        </w:rPr>
        <w:t>:</w:t>
      </w:r>
      <w:r>
        <w:rPr>
          <w:rFonts w:hint="eastAsia" w:cs="FZSSK--GBK1-0" w:asciiTheme="minorEastAsia" w:hAnsiTheme="minorEastAsia" w:eastAsiaTheme="minorEastAsia"/>
          <w:kern w:val="0"/>
          <w:szCs w:val="21"/>
        </w:rPr>
        <w:t>不采取行动</w:t>
      </w:r>
      <w:r>
        <w:rPr>
          <w:rFonts w:cs="FZSSK--GBK1-0" w:asciiTheme="minorEastAsia" w:hAnsiTheme="minorEastAsia" w:eastAsiaTheme="minorEastAsia"/>
          <w:kern w:val="0"/>
          <w:szCs w:val="21"/>
        </w:rPr>
        <w:t>(</w:t>
      </w:r>
      <w:r>
        <w:rPr>
          <w:rFonts w:hint="eastAsia" w:cs="FZSSK--GBK1-0" w:asciiTheme="minorEastAsia" w:hAnsiTheme="minorEastAsia" w:eastAsiaTheme="minorEastAsia"/>
          <w:kern w:val="0"/>
          <w:szCs w:val="21"/>
        </w:rPr>
        <w:t>没有污染风险</w:t>
      </w:r>
      <w:r>
        <w:rPr>
          <w:rFonts w:cs="FZSSK--GBK1-0" w:asciiTheme="minorEastAsia" w:hAnsiTheme="minorEastAsia" w:eastAsiaTheme="minorEastAsia"/>
          <w:kern w:val="0"/>
          <w:szCs w:val="21"/>
        </w:rPr>
        <w:t>)</w:t>
      </w:r>
      <w:r>
        <w:rPr>
          <w:rFonts w:hint="eastAsia" w:cs="FZSSK--GBK1-0" w:asciiTheme="minorEastAsia" w:hAnsiTheme="minorEastAsia" w:eastAsiaTheme="minorEastAsia"/>
          <w:kern w:val="0"/>
          <w:szCs w:val="21"/>
        </w:rPr>
        <w:t>、加强清洁、污染源追踪</w:t>
      </w:r>
      <w:r>
        <w:rPr>
          <w:rFonts w:cs="FZSSK--GBK1-0" w:asciiTheme="minorEastAsia" w:hAnsiTheme="minorEastAsia" w:eastAsiaTheme="minorEastAsia"/>
          <w:kern w:val="0"/>
          <w:szCs w:val="21"/>
        </w:rPr>
        <w:t>(</w:t>
      </w:r>
      <w:r>
        <w:rPr>
          <w:rFonts w:hint="eastAsia" w:cs="FZSSK--GBK1-0" w:asciiTheme="minorEastAsia" w:hAnsiTheme="minorEastAsia" w:eastAsiaTheme="minorEastAsia"/>
          <w:kern w:val="0"/>
          <w:szCs w:val="21"/>
        </w:rPr>
        <w:t>增加环境测试</w:t>
      </w:r>
      <w:r>
        <w:rPr>
          <w:rFonts w:cs="FZSSK--GBK1-0" w:asciiTheme="minorEastAsia" w:hAnsiTheme="minorEastAsia" w:eastAsiaTheme="minorEastAsia"/>
          <w:kern w:val="0"/>
          <w:szCs w:val="21"/>
        </w:rPr>
        <w:t>)</w:t>
      </w:r>
      <w:r>
        <w:rPr>
          <w:rFonts w:hint="eastAsia" w:cs="FZSSK--GBK1-0" w:asciiTheme="minorEastAsia" w:hAnsiTheme="minorEastAsia" w:eastAsiaTheme="minorEastAsia"/>
          <w:kern w:val="0"/>
          <w:szCs w:val="21"/>
        </w:rPr>
        <w:t>、评估卫生措施、扣留和测试产品等。</w:t>
      </w:r>
    </w:p>
    <w:p>
      <w:pPr>
        <w:autoSpaceDE w:val="0"/>
        <w:autoSpaceDN w:val="0"/>
        <w:adjustRightInd w:val="0"/>
        <w:spacing w:before="156" w:beforeLines="50" w:after="156" w:afterLines="50"/>
        <w:ind w:firstLine="420" w:firstLineChars="200"/>
        <w:jc w:val="left"/>
        <w:rPr>
          <w:rFonts w:cs="FZSSK--GBK1-0" w:asciiTheme="minorEastAsia" w:hAnsiTheme="minorEastAsia" w:eastAsiaTheme="minorEastAsia"/>
          <w:kern w:val="0"/>
          <w:szCs w:val="21"/>
        </w:rPr>
      </w:pPr>
      <w:r>
        <w:rPr>
          <w:rFonts w:hint="eastAsia" w:cs="FZSSK--GBK1-0" w:asciiTheme="minorEastAsia" w:hAnsiTheme="minorEastAsia" w:eastAsiaTheme="minorEastAsia"/>
          <w:kern w:val="0"/>
          <w:szCs w:val="21"/>
        </w:rPr>
        <w:t>生产企业应制定控制微生物的行动措施</w:t>
      </w:r>
      <w:r>
        <w:rPr>
          <w:rFonts w:cs="FZSSK--GBK1-0" w:asciiTheme="minorEastAsia" w:hAnsiTheme="minorEastAsia" w:eastAsiaTheme="minorEastAsia"/>
          <w:kern w:val="0"/>
          <w:szCs w:val="21"/>
        </w:rPr>
        <w:t>,</w:t>
      </w:r>
      <w:r>
        <w:rPr>
          <w:rFonts w:hint="eastAsia" w:cs="FZSSK--GBK1-0" w:asciiTheme="minorEastAsia" w:hAnsiTheme="minorEastAsia" w:eastAsiaTheme="minorEastAsia"/>
          <w:kern w:val="0"/>
          <w:szCs w:val="21"/>
        </w:rPr>
        <w:t>以便在出现超标时准确应对。对卫生程序和控制措施应进行评估。当检出微生物超标时应立即采取纠偏行动</w:t>
      </w:r>
      <w:r>
        <w:rPr>
          <w:rFonts w:cs="FZSSK--GBK1-0" w:asciiTheme="minorEastAsia" w:hAnsiTheme="minorEastAsia" w:eastAsiaTheme="minorEastAsia"/>
          <w:kern w:val="0"/>
          <w:szCs w:val="21"/>
        </w:rPr>
        <w:t>,</w:t>
      </w:r>
      <w:r>
        <w:rPr>
          <w:rFonts w:hint="eastAsia" w:cs="FZSSK--GBK1-0" w:asciiTheme="minorEastAsia" w:hAnsiTheme="minorEastAsia" w:eastAsiaTheme="minorEastAsia"/>
          <w:kern w:val="0"/>
          <w:szCs w:val="21"/>
        </w:rPr>
        <w:t>具体采取哪种行动取决于产品被微生物污染的可能性。</w:t>
      </w:r>
    </w:p>
    <w:p>
      <w:pPr>
        <w:autoSpaceDE w:val="0"/>
        <w:autoSpaceDN w:val="0"/>
        <w:adjustRightInd w:val="0"/>
        <w:spacing w:before="156" w:beforeLines="50" w:after="156" w:afterLines="50"/>
        <w:ind w:firstLine="420" w:firstLineChars="200"/>
        <w:jc w:val="left"/>
        <w:rPr>
          <w:rFonts w:cs="FZSSK--GBK1-0" w:asciiTheme="minorEastAsia" w:hAnsiTheme="minorEastAsia" w:eastAsiaTheme="minorEastAsia"/>
          <w:kern w:val="0"/>
          <w:szCs w:val="21"/>
        </w:rPr>
      </w:pPr>
    </w:p>
    <w:p>
      <w:r>
        <mc:AlternateContent>
          <mc:Choice Requires="wps">
            <w:drawing>
              <wp:anchor distT="0" distB="0" distL="114300" distR="114300" simplePos="0" relativeHeight="251665408" behindDoc="1" locked="0" layoutInCell="1" allowOverlap="1">
                <wp:simplePos x="0" y="0"/>
                <wp:positionH relativeFrom="page">
                  <wp:posOffset>2927350</wp:posOffset>
                </wp:positionH>
                <wp:positionV relativeFrom="paragraph">
                  <wp:posOffset>190500</wp:posOffset>
                </wp:positionV>
                <wp:extent cx="1889760" cy="0"/>
                <wp:effectExtent l="0" t="0" r="0" b="0"/>
                <wp:wrapTopAndBottom/>
                <wp:docPr id="8" name="直接连接符 8"/>
                <wp:cNvGraphicFramePr/>
                <a:graphic xmlns:a="http://schemas.openxmlformats.org/drawingml/2006/main">
                  <a:graphicData uri="http://schemas.microsoft.com/office/word/2010/wordprocessingShape">
                    <wps:wsp>
                      <wps:cNvCnPr/>
                      <wps:spPr>
                        <a:xfrm>
                          <a:off x="0" y="0"/>
                          <a:ext cx="188976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30.5pt;margin-top:15pt;height:0pt;width:148.8pt;mso-position-horizontal-relative:page;mso-wrap-distance-bottom:0pt;mso-wrap-distance-top:0pt;z-index:-251651072;mso-width-relative:page;mso-height-relative:page;" filled="f" stroked="t" coordsize="21600,21600" o:gfxdata="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n76NK1wAAAAkBAAAPAAAAAAAAAAEAIAAAACIAAABkcnMvZG93bnJldi54bWxQSwECFAAU&#10;AAAACACHTuJAK8UC5vIBAADmAwAADgAAAAAAAAABACAAAAAmAQAAZHJzL2Uyb0RvYy54bWxQSwUG&#10;AAAAAAYABgBZAQAAigUAAAAA&#10;">
                <v:fill on="f" focussize="0,0"/>
                <v:stroke color="#000000" joinstyle="round"/>
                <v:imagedata o:title=""/>
                <o:lock v:ext="edit" aspectratio="f"/>
                <w10:wrap type="topAndBottom"/>
              </v:line>
            </w:pict>
          </mc:Fallback>
        </mc:AlternateContent>
      </w:r>
    </w:p>
    <w:p/>
    <w:sectPr>
      <w:headerReference r:id="rId10" w:type="default"/>
      <w:footerReference r:id="rId11" w:type="default"/>
      <w:footerReference r:id="rId12" w:type="even"/>
      <w:pgSz w:w="11906" w:h="16838"/>
      <w:pgMar w:top="567" w:right="1134" w:bottom="1134"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Kozuka Mincho Pro M"/>
    <w:panose1 w:val="02020609040205080304"/>
    <w:charset w:val="80"/>
    <w:family w:val="modern"/>
    <w:pitch w:val="default"/>
    <w:sig w:usb0="00000000" w:usb1="00000000" w:usb2="00000012" w:usb3="00000000" w:csb0="0002009F" w:csb1="00000000"/>
  </w:font>
  <w:font w:name="Kozuka Mincho Pro M">
    <w:panose1 w:val="02020600000000000000"/>
    <w:charset w:val="80"/>
    <w:family w:val="auto"/>
    <w:pitch w:val="default"/>
    <w:sig w:usb0="00000083" w:usb1="2AC71C11" w:usb2="00000012" w:usb3="00000000" w:csb0="20020005" w:csb1="00000000"/>
  </w:font>
  <w:font w:name="FZHTK--GBK1-0">
    <w:altName w:val="方正粗黑宋简体"/>
    <w:panose1 w:val="00000000000000000000"/>
    <w:charset w:val="86"/>
    <w:family w:val="auto"/>
    <w:pitch w:val="default"/>
    <w:sig w:usb0="00000000" w:usb1="00000000" w:usb2="00000010" w:usb3="00000000" w:csb0="00040000" w:csb1="00000000"/>
  </w:font>
  <w:font w:name="方正粗黑宋简体">
    <w:panose1 w:val="02000000000000000000"/>
    <w:charset w:val="86"/>
    <w:family w:val="auto"/>
    <w:pitch w:val="default"/>
    <w:sig w:usb0="A00002BF" w:usb1="184F6CFA" w:usb2="00000012" w:usb3="00000000" w:csb0="00040001" w:csb1="00000000"/>
  </w:font>
  <w:font w:name="E-HZ">
    <w:altName w:val="方正粗黑宋简体"/>
    <w:panose1 w:val="00000000000000000000"/>
    <w:charset w:val="86"/>
    <w:family w:val="auto"/>
    <w:pitch w:val="default"/>
    <w:sig w:usb0="00000000" w:usb1="00000000" w:usb2="00000010" w:usb3="00000000" w:csb0="00040000" w:csb1="00000000"/>
  </w:font>
  <w:font w:name="E-BZ">
    <w:altName w:val="方正粗黑宋简体"/>
    <w:panose1 w:val="00000000000000000000"/>
    <w:charset w:val="86"/>
    <w:family w:val="auto"/>
    <w:pitch w:val="default"/>
    <w:sig w:usb0="00000000" w:usb1="00000000" w:usb2="00000010" w:usb3="00000000" w:csb0="00040000" w:csb1="00000000"/>
  </w:font>
  <w:font w:name="E-FZ">
    <w:altName w:val="方正粗黑宋简体"/>
    <w:panose1 w:val="00000000000000000000"/>
    <w:charset w:val="86"/>
    <w:family w:val="auto"/>
    <w:pitch w:val="default"/>
    <w:sig w:usb0="00000000" w:usb1="00000000" w:usb2="00000010" w:usb3="00000000" w:csb0="00040000" w:csb1="00000000"/>
  </w:font>
  <w:font w:name="FZSSK--GBK1-0">
    <w:altName w:val="方正粗黑宋简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774276"/>
    </w:sdtPr>
    <w:sdtContent>
      <w:p>
        <w:pPr>
          <w:pStyle w:val="23"/>
          <w:jc w:val="left"/>
        </w:pPr>
        <w:r>
          <w:fldChar w:fldCharType="begin"/>
        </w:r>
        <w:r>
          <w:instrText xml:space="preserve"> PAGE   \* MERGEFORMAT </w:instrText>
        </w:r>
        <w:r>
          <w:fldChar w:fldCharType="separate"/>
        </w:r>
        <w:r>
          <w:rPr>
            <w:lang w:val="zh-CN"/>
          </w:rPr>
          <w:t>I</w:t>
        </w:r>
        <w:r>
          <w:rPr>
            <w:lang w:val="zh-CN"/>
          </w:rPr>
          <w:fldChar w:fldCharType="end"/>
        </w:r>
      </w:p>
    </w:sdtContent>
  </w:sdt>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774318"/>
    </w:sdtPr>
    <w:sdtContent>
      <w:p>
        <w:pPr>
          <w:pStyle w:val="23"/>
          <w:jc w:val="center"/>
        </w:pPr>
        <w:r>
          <w:fldChar w:fldCharType="begin"/>
        </w:r>
        <w:r>
          <w:instrText xml:space="preserve"> PAGE   \* MERGEFORMAT </w:instrText>
        </w:r>
        <w:r>
          <w:fldChar w:fldCharType="separate"/>
        </w:r>
        <w:r>
          <w:rPr>
            <w:lang w:val="zh-CN"/>
          </w:rPr>
          <w:t>II</w:t>
        </w:r>
        <w:r>
          <w:rPr>
            <w:lang w:val="zh-CN"/>
          </w:rPr>
          <w:fldChar w:fldCharType="end"/>
        </w:r>
      </w:p>
    </w:sdtContent>
  </w:sdt>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pPr>
    <w:r>
      <w:fldChar w:fldCharType="begin"/>
    </w:r>
    <w:r>
      <w:instrText xml:space="preserve"> PAGE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248285" cy="131445"/>
              <wp:effectExtent l="0" t="0" r="12065" b="14605"/>
              <wp:wrapNone/>
              <wp:docPr id="2" name="文本框 2"/>
              <wp:cNvGraphicFramePr/>
              <a:graphic xmlns:a="http://schemas.openxmlformats.org/drawingml/2006/main">
                <a:graphicData uri="http://schemas.microsoft.com/office/word/2010/wordprocessingShape">
                  <wps:wsp>
                    <wps:cNvSpPr txBox="1"/>
                    <wps:spPr>
                      <a:xfrm>
                        <a:off x="0" y="0"/>
                        <a:ext cx="248285" cy="131445"/>
                      </a:xfrm>
                      <a:prstGeom prst="rect">
                        <a:avLst/>
                      </a:prstGeom>
                      <a:noFill/>
                      <a:ln w="6350">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9.55pt;mso-position-horizontal:inside;mso-position-horizontal-relative:margin;mso-wrap-style:none;z-index:251662336;mso-width-relative:page;mso-height-relative:page;" filled="f" stroked="f" coordsize="21600,21600" o:gfxdata="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CT27LTAAAAAwEAAA8AAAAAAAAAAQAgAAAAIgAAAGRycy9kb3ducmV2LnhtbFBLAQIU&#10;ABQAAAAIAIdO4kA11hfuMQIAAFMEAAAOAAAAAAAAAAEAIAAAACIBAABkcnMvZTJvRG9jLnhtbFBL&#10;BQYAAAAABgAGAFkBAADFBQAAAAA=&#10;">
              <v:fill on="f" focussize="0,0"/>
              <v:stroke on="f" weight="0.5pt"/>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7"/>
    </w:pPr>
    <w:r>
      <w:fldChar w:fldCharType="begin"/>
    </w:r>
    <w:r>
      <w:instrText xml:space="preserve"> PAGE  \* MERGEFORMAT </w:instrText>
    </w:r>
    <w:r>
      <w:fldChar w:fldCharType="separate"/>
    </w:r>
    <w:r>
      <w:t>10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t>T/SFSF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rPr>
        <w:rFonts w:hint="eastAsia" w:hAnsi="黑体" w:cs="黑体"/>
        <w:sz w:val="28"/>
        <w:szCs w:val="28"/>
      </w:rPr>
      <w:t>T/SFSF0000XX—2022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rPr>
        <w:rFonts w:hint="eastAsia" w:hAnsi="黑体" w:cs="黑体"/>
        <w:sz w:val="28"/>
        <w:szCs w:val="28"/>
      </w:rPr>
      <w:t>T/SFSF0000</w:t>
    </w:r>
    <w:r>
      <w:rPr>
        <w:rFonts w:hint="eastAsia" w:hAnsi="黑体" w:cs="黑体"/>
        <w:sz w:val="28"/>
        <w:szCs w:val="28"/>
        <w:lang w:val="en-US" w:eastAsia="zh-CN"/>
      </w:rPr>
      <w:t>XX</w:t>
    </w:r>
    <w:r>
      <w:rPr>
        <w:rFonts w:hint="eastAsia" w:hAnsi="黑体" w:cs="黑体"/>
        <w:sz w:val="28"/>
        <w:szCs w:val="28"/>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B18CB"/>
    <w:multiLevelType w:val="multilevel"/>
    <w:tmpl w:val="0A8B18CB"/>
    <w:lvl w:ilvl="0" w:tentative="0">
      <w:start w:val="1"/>
      <w:numFmt w:val="lowerLetter"/>
      <w:pStyle w:val="6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3"/>
      <w:lvlText w:val="%2)"/>
      <w:lvlJc w:val="left"/>
      <w:pPr>
        <w:tabs>
          <w:tab w:val="left" w:pos="1260"/>
        </w:tabs>
        <w:ind w:left="1259" w:hanging="419"/>
      </w:pPr>
      <w:rPr>
        <w:rFonts w:hint="eastAsia"/>
      </w:rPr>
    </w:lvl>
    <w:lvl w:ilvl="2" w:tentative="0">
      <w:start w:val="1"/>
      <w:numFmt w:val="decimal"/>
      <w:pStyle w:val="70"/>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1DBF583A"/>
    <w:multiLevelType w:val="multilevel"/>
    <w:tmpl w:val="1DBF583A"/>
    <w:lvl w:ilvl="0" w:tentative="0">
      <w:start w:val="1"/>
      <w:numFmt w:val="decimal"/>
      <w:pStyle w:val="7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
    <w:nsid w:val="1FC91163"/>
    <w:multiLevelType w:val="multilevel"/>
    <w:tmpl w:val="1FC91163"/>
    <w:lvl w:ilvl="0" w:tentative="0">
      <w:start w:val="1"/>
      <w:numFmt w:val="decimal"/>
      <w:pStyle w:val="50"/>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52"/>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5"/>
      <w:suff w:val="nothing"/>
      <w:lvlText w:val="%1.%2.%3　"/>
      <w:lvlJc w:val="left"/>
      <w:pPr>
        <w:ind w:left="1135" w:firstLine="0"/>
      </w:pPr>
      <w:rPr>
        <w:rFonts w:hint="eastAsia" w:ascii="黑体" w:hAnsi="Times New Roman" w:eastAsia="黑体"/>
        <w:b w:val="0"/>
        <w:i w:val="0"/>
        <w:sz w:val="21"/>
      </w:rPr>
    </w:lvl>
    <w:lvl w:ilvl="3" w:tentative="0">
      <w:start w:val="1"/>
      <w:numFmt w:val="decimal"/>
      <w:pStyle w:val="60"/>
      <w:suff w:val="nothing"/>
      <w:lvlText w:val="%1.%2.%3.%4　"/>
      <w:lvlJc w:val="left"/>
      <w:pPr>
        <w:ind w:left="0" w:firstLine="0"/>
      </w:pPr>
      <w:rPr>
        <w:rFonts w:hint="eastAsia" w:ascii="黑体" w:hAnsi="Times New Roman" w:eastAsia="黑体"/>
        <w:b w:val="0"/>
        <w:i w:val="0"/>
        <w:sz w:val="21"/>
      </w:rPr>
    </w:lvl>
    <w:lvl w:ilvl="4" w:tentative="0">
      <w:start w:val="1"/>
      <w:numFmt w:val="decimal"/>
      <w:pStyle w:val="64"/>
      <w:suff w:val="nothing"/>
      <w:lvlText w:val="%1.%2.%3.%4.%5　"/>
      <w:lvlJc w:val="left"/>
      <w:pPr>
        <w:ind w:left="0" w:firstLine="0"/>
      </w:pPr>
      <w:rPr>
        <w:rFonts w:hint="eastAsia" w:ascii="黑体" w:hAnsi="Times New Roman" w:eastAsia="黑体"/>
        <w:b w:val="0"/>
        <w:i w:val="0"/>
        <w:sz w:val="21"/>
      </w:rPr>
    </w:lvl>
    <w:lvl w:ilvl="5" w:tentative="0">
      <w:start w:val="1"/>
      <w:numFmt w:val="decimal"/>
      <w:pStyle w:val="6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A8F7113"/>
    <w:multiLevelType w:val="multilevel"/>
    <w:tmpl w:val="2A8F7113"/>
    <w:lvl w:ilvl="0" w:tentative="0">
      <w:start w:val="1"/>
      <w:numFmt w:val="upperLetter"/>
      <w:pStyle w:val="107"/>
      <w:suff w:val="space"/>
      <w:lvlText w:val="%1"/>
      <w:lvlJc w:val="left"/>
      <w:pPr>
        <w:ind w:left="623" w:hanging="425"/>
      </w:pPr>
      <w:rPr>
        <w:rFonts w:hint="eastAsia"/>
      </w:rPr>
    </w:lvl>
    <w:lvl w:ilvl="1" w:tentative="0">
      <w:start w:val="1"/>
      <w:numFmt w:val="decimal"/>
      <w:pStyle w:val="10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4">
    <w:nsid w:val="2C5917C3"/>
    <w:multiLevelType w:val="multilevel"/>
    <w:tmpl w:val="2C5917C3"/>
    <w:lvl w:ilvl="0" w:tentative="0">
      <w:start w:val="1"/>
      <w:numFmt w:val="none"/>
      <w:pStyle w:val="57"/>
      <w:suff w:val="nothing"/>
      <w:lvlText w:val="%1——"/>
      <w:lvlJc w:val="left"/>
      <w:pPr>
        <w:ind w:left="833" w:hanging="408"/>
      </w:pPr>
      <w:rPr>
        <w:rFonts w:hint="eastAsia"/>
      </w:rPr>
    </w:lvl>
    <w:lvl w:ilvl="1" w:tentative="0">
      <w:start w:val="1"/>
      <w:numFmt w:val="bullet"/>
      <w:pStyle w:val="58"/>
      <w:lvlText w:val=""/>
      <w:lvlJc w:val="left"/>
      <w:pPr>
        <w:tabs>
          <w:tab w:val="left" w:pos="760"/>
        </w:tabs>
        <w:ind w:left="1264" w:hanging="413"/>
      </w:pPr>
      <w:rPr>
        <w:rFonts w:hint="default" w:ascii="Symbol" w:hAnsi="Symbol"/>
        <w:color w:val="auto"/>
      </w:rPr>
    </w:lvl>
    <w:lvl w:ilvl="2" w:tentative="0">
      <w:start w:val="1"/>
      <w:numFmt w:val="bullet"/>
      <w:pStyle w:val="6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
    <w:nsid w:val="359853BB"/>
    <w:multiLevelType w:val="multilevel"/>
    <w:tmpl w:val="359853B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6">
    <w:nsid w:val="3D733618"/>
    <w:multiLevelType w:val="multilevel"/>
    <w:tmpl w:val="3D733618"/>
    <w:lvl w:ilvl="0" w:tentative="0">
      <w:start w:val="1"/>
      <w:numFmt w:val="decimal"/>
      <w:pStyle w:val="30"/>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7">
    <w:nsid w:val="60B55DC2"/>
    <w:multiLevelType w:val="multilevel"/>
    <w:tmpl w:val="60B55DC2"/>
    <w:lvl w:ilvl="0" w:tentative="0">
      <w:start w:val="1"/>
      <w:numFmt w:val="upperLetter"/>
      <w:pStyle w:val="95"/>
      <w:lvlText w:val="%1"/>
      <w:lvlJc w:val="left"/>
      <w:pPr>
        <w:tabs>
          <w:tab w:val="left" w:pos="0"/>
        </w:tabs>
        <w:ind w:left="0" w:hanging="425"/>
      </w:pPr>
      <w:rPr>
        <w:rFonts w:hint="eastAsia"/>
      </w:rPr>
    </w:lvl>
    <w:lvl w:ilvl="1" w:tentative="0">
      <w:start w:val="1"/>
      <w:numFmt w:val="decimal"/>
      <w:pStyle w:val="9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8">
    <w:nsid w:val="646260FA"/>
    <w:multiLevelType w:val="multilevel"/>
    <w:tmpl w:val="646260FA"/>
    <w:lvl w:ilvl="0" w:tentative="0">
      <w:start w:val="1"/>
      <w:numFmt w:val="decimal"/>
      <w:pStyle w:val="13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57D3FBC"/>
    <w:multiLevelType w:val="multilevel"/>
    <w:tmpl w:val="657D3FBC"/>
    <w:lvl w:ilvl="0" w:tentative="0">
      <w:start w:val="1"/>
      <w:numFmt w:val="upperLetter"/>
      <w:pStyle w:val="9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2"/>
      <w:suff w:val="nothing"/>
      <w:lvlText w:val="%1.%2.%3　"/>
      <w:lvlJc w:val="left"/>
      <w:pPr>
        <w:ind w:left="0" w:firstLine="0"/>
      </w:pPr>
      <w:rPr>
        <w:rFonts w:hint="eastAsia" w:ascii="黑体" w:hAnsi="Times New Roman" w:eastAsia="黑体"/>
        <w:b w:val="0"/>
        <w:i w:val="0"/>
        <w:sz w:val="21"/>
      </w:rPr>
    </w:lvl>
    <w:lvl w:ilvl="3" w:tentative="0">
      <w:start w:val="1"/>
      <w:numFmt w:val="decimal"/>
      <w:pStyle w:val="97"/>
      <w:suff w:val="nothing"/>
      <w:lvlText w:val="%1.%2.%3.%4　"/>
      <w:lvlJc w:val="left"/>
      <w:pPr>
        <w:ind w:left="0" w:firstLine="0"/>
      </w:pPr>
      <w:rPr>
        <w:rFonts w:hint="eastAsia" w:ascii="黑体" w:hAnsi="Times New Roman" w:eastAsia="黑体"/>
        <w:b w:val="0"/>
        <w:i w:val="0"/>
        <w:sz w:val="21"/>
      </w:rPr>
    </w:lvl>
    <w:lvl w:ilvl="4" w:tentative="0">
      <w:start w:val="1"/>
      <w:numFmt w:val="decimal"/>
      <w:pStyle w:val="102"/>
      <w:suff w:val="nothing"/>
      <w:lvlText w:val="%1.%2.%3.%4.%5　"/>
      <w:lvlJc w:val="left"/>
      <w:pPr>
        <w:ind w:left="0" w:firstLine="0"/>
      </w:pPr>
      <w:rPr>
        <w:rFonts w:hint="eastAsia" w:ascii="黑体" w:hAnsi="Times New Roman" w:eastAsia="黑体"/>
        <w:b w:val="0"/>
        <w:i w:val="0"/>
        <w:sz w:val="21"/>
      </w:rPr>
    </w:lvl>
    <w:lvl w:ilvl="5" w:tentative="0">
      <w:start w:val="1"/>
      <w:numFmt w:val="decimal"/>
      <w:pStyle w:val="105"/>
      <w:suff w:val="nothing"/>
      <w:lvlText w:val="%1.%2.%3.%4.%5.%6　"/>
      <w:lvlJc w:val="left"/>
      <w:pPr>
        <w:ind w:left="0" w:firstLine="0"/>
      </w:pPr>
      <w:rPr>
        <w:rFonts w:hint="eastAsia" w:ascii="黑体" w:hAnsi="Times New Roman" w:eastAsia="黑体"/>
        <w:b w:val="0"/>
        <w:i w:val="0"/>
        <w:sz w:val="21"/>
      </w:rPr>
    </w:lvl>
    <w:lvl w:ilvl="6" w:tentative="0">
      <w:start w:val="1"/>
      <w:numFmt w:val="decimal"/>
      <w:pStyle w:val="10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D6C07CD"/>
    <w:multiLevelType w:val="multilevel"/>
    <w:tmpl w:val="6D6C07CD"/>
    <w:lvl w:ilvl="0" w:tentative="0">
      <w:start w:val="1"/>
      <w:numFmt w:val="lowerLetter"/>
      <w:pStyle w:val="114"/>
      <w:lvlText w:val="%1)"/>
      <w:lvlJc w:val="left"/>
      <w:pPr>
        <w:tabs>
          <w:tab w:val="left" w:pos="839"/>
        </w:tabs>
        <w:ind w:left="839" w:hanging="419"/>
      </w:pPr>
      <w:rPr>
        <w:rFonts w:hint="eastAsia" w:ascii="宋体" w:eastAsia="宋体"/>
        <w:b w:val="0"/>
        <w:i w:val="0"/>
        <w:sz w:val="21"/>
      </w:rPr>
    </w:lvl>
    <w:lvl w:ilvl="1" w:tentative="0">
      <w:start w:val="1"/>
      <w:numFmt w:val="decimal"/>
      <w:pStyle w:val="10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5"/>
  </w:num>
  <w:num w:numId="2">
    <w:abstractNumId w:val="6"/>
  </w:num>
  <w:num w:numId="3">
    <w:abstractNumId w:val="2"/>
  </w:num>
  <w:num w:numId="4">
    <w:abstractNumId w:val="4"/>
  </w:num>
  <w:num w:numId="5">
    <w:abstractNumId w:val="0"/>
  </w:num>
  <w:num w:numId="6">
    <w:abstractNumId w:val="1"/>
  </w:num>
  <w:num w:numId="7">
    <w:abstractNumId w:val="9"/>
  </w:num>
  <w:num w:numId="8">
    <w:abstractNumId w:val="7"/>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dit="form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MDE4ZmZjY2UyNmQ0YjJhYzU3ZWVkZTg4MDE3NTkifQ=="/>
  </w:docVars>
  <w:rsids>
    <w:rsidRoot w:val="00035925"/>
    <w:rsid w:val="00000244"/>
    <w:rsid w:val="0000185F"/>
    <w:rsid w:val="00003E98"/>
    <w:rsid w:val="0000586F"/>
    <w:rsid w:val="00005F2C"/>
    <w:rsid w:val="00010BBC"/>
    <w:rsid w:val="000110DC"/>
    <w:rsid w:val="00012DF0"/>
    <w:rsid w:val="00012F6C"/>
    <w:rsid w:val="00013D86"/>
    <w:rsid w:val="00013E02"/>
    <w:rsid w:val="0002143C"/>
    <w:rsid w:val="00022EFE"/>
    <w:rsid w:val="000237FC"/>
    <w:rsid w:val="00025A65"/>
    <w:rsid w:val="00026443"/>
    <w:rsid w:val="00026C31"/>
    <w:rsid w:val="00027280"/>
    <w:rsid w:val="000320A7"/>
    <w:rsid w:val="000325EA"/>
    <w:rsid w:val="00035925"/>
    <w:rsid w:val="00037A9B"/>
    <w:rsid w:val="00040094"/>
    <w:rsid w:val="0004400A"/>
    <w:rsid w:val="000478BB"/>
    <w:rsid w:val="00055371"/>
    <w:rsid w:val="000607A3"/>
    <w:rsid w:val="000613E6"/>
    <w:rsid w:val="00062C9E"/>
    <w:rsid w:val="00064D78"/>
    <w:rsid w:val="000657F7"/>
    <w:rsid w:val="00065D77"/>
    <w:rsid w:val="00067CDF"/>
    <w:rsid w:val="0007307E"/>
    <w:rsid w:val="00073CDF"/>
    <w:rsid w:val="00074FBE"/>
    <w:rsid w:val="00076789"/>
    <w:rsid w:val="0007775A"/>
    <w:rsid w:val="000777E9"/>
    <w:rsid w:val="00082CDF"/>
    <w:rsid w:val="00083A09"/>
    <w:rsid w:val="00083BE1"/>
    <w:rsid w:val="00083DF5"/>
    <w:rsid w:val="00084B5F"/>
    <w:rsid w:val="00085ABE"/>
    <w:rsid w:val="00087288"/>
    <w:rsid w:val="0009005E"/>
    <w:rsid w:val="00092001"/>
    <w:rsid w:val="00092857"/>
    <w:rsid w:val="000946BB"/>
    <w:rsid w:val="00096226"/>
    <w:rsid w:val="000979D9"/>
    <w:rsid w:val="000A08FA"/>
    <w:rsid w:val="000A20A9"/>
    <w:rsid w:val="000A3468"/>
    <w:rsid w:val="000A46BE"/>
    <w:rsid w:val="000A48B1"/>
    <w:rsid w:val="000A4EC6"/>
    <w:rsid w:val="000A6A67"/>
    <w:rsid w:val="000A7A35"/>
    <w:rsid w:val="000B20D3"/>
    <w:rsid w:val="000B3143"/>
    <w:rsid w:val="000B3C28"/>
    <w:rsid w:val="000B405D"/>
    <w:rsid w:val="000C03C2"/>
    <w:rsid w:val="000C1329"/>
    <w:rsid w:val="000C6B05"/>
    <w:rsid w:val="000C6DD6"/>
    <w:rsid w:val="000C73D4"/>
    <w:rsid w:val="000C75EB"/>
    <w:rsid w:val="000D237B"/>
    <w:rsid w:val="000D26A4"/>
    <w:rsid w:val="000D393F"/>
    <w:rsid w:val="000D3D4C"/>
    <w:rsid w:val="000D4F51"/>
    <w:rsid w:val="000D627B"/>
    <w:rsid w:val="000D718B"/>
    <w:rsid w:val="000E09A5"/>
    <w:rsid w:val="000E0C46"/>
    <w:rsid w:val="000E15EE"/>
    <w:rsid w:val="000E2C65"/>
    <w:rsid w:val="000E3E47"/>
    <w:rsid w:val="000F030C"/>
    <w:rsid w:val="000F04DD"/>
    <w:rsid w:val="000F129C"/>
    <w:rsid w:val="000F38DB"/>
    <w:rsid w:val="000F4D1B"/>
    <w:rsid w:val="000F61A6"/>
    <w:rsid w:val="000F6BD6"/>
    <w:rsid w:val="0010189E"/>
    <w:rsid w:val="0010194E"/>
    <w:rsid w:val="00102098"/>
    <w:rsid w:val="001056DE"/>
    <w:rsid w:val="00107F58"/>
    <w:rsid w:val="001123AF"/>
    <w:rsid w:val="001124C0"/>
    <w:rsid w:val="00112BB0"/>
    <w:rsid w:val="001161AD"/>
    <w:rsid w:val="00116BAD"/>
    <w:rsid w:val="0011752C"/>
    <w:rsid w:val="00120931"/>
    <w:rsid w:val="0012408D"/>
    <w:rsid w:val="0012509D"/>
    <w:rsid w:val="00126C3F"/>
    <w:rsid w:val="00131240"/>
    <w:rsid w:val="0013175F"/>
    <w:rsid w:val="0013192A"/>
    <w:rsid w:val="0013364D"/>
    <w:rsid w:val="00133794"/>
    <w:rsid w:val="001343BB"/>
    <w:rsid w:val="0013624E"/>
    <w:rsid w:val="00147EE7"/>
    <w:rsid w:val="001512B4"/>
    <w:rsid w:val="001526F4"/>
    <w:rsid w:val="0016202D"/>
    <w:rsid w:val="001620A5"/>
    <w:rsid w:val="00162E6E"/>
    <w:rsid w:val="0016410A"/>
    <w:rsid w:val="00164E53"/>
    <w:rsid w:val="0016699D"/>
    <w:rsid w:val="00166A7F"/>
    <w:rsid w:val="001725E3"/>
    <w:rsid w:val="00175159"/>
    <w:rsid w:val="00176208"/>
    <w:rsid w:val="00176C82"/>
    <w:rsid w:val="0017780C"/>
    <w:rsid w:val="001803C9"/>
    <w:rsid w:val="0018211B"/>
    <w:rsid w:val="001840D3"/>
    <w:rsid w:val="001848D5"/>
    <w:rsid w:val="001900F8"/>
    <w:rsid w:val="00191258"/>
    <w:rsid w:val="00191FDD"/>
    <w:rsid w:val="00192680"/>
    <w:rsid w:val="00193037"/>
    <w:rsid w:val="00193A2C"/>
    <w:rsid w:val="001944F8"/>
    <w:rsid w:val="00195ACF"/>
    <w:rsid w:val="001A0B2D"/>
    <w:rsid w:val="001A1A51"/>
    <w:rsid w:val="001A1ED1"/>
    <w:rsid w:val="001A259F"/>
    <w:rsid w:val="001A288E"/>
    <w:rsid w:val="001A6445"/>
    <w:rsid w:val="001B08CE"/>
    <w:rsid w:val="001B2784"/>
    <w:rsid w:val="001B289F"/>
    <w:rsid w:val="001B2E1B"/>
    <w:rsid w:val="001B6DC2"/>
    <w:rsid w:val="001C05D3"/>
    <w:rsid w:val="001C0CD5"/>
    <w:rsid w:val="001C149C"/>
    <w:rsid w:val="001C21AC"/>
    <w:rsid w:val="001C25C1"/>
    <w:rsid w:val="001C3689"/>
    <w:rsid w:val="001C387E"/>
    <w:rsid w:val="001C47BA"/>
    <w:rsid w:val="001C59EA"/>
    <w:rsid w:val="001D0755"/>
    <w:rsid w:val="001D0F49"/>
    <w:rsid w:val="001D3A9E"/>
    <w:rsid w:val="001D406C"/>
    <w:rsid w:val="001D41EE"/>
    <w:rsid w:val="001D4BEB"/>
    <w:rsid w:val="001D61EE"/>
    <w:rsid w:val="001E0380"/>
    <w:rsid w:val="001E13B1"/>
    <w:rsid w:val="001E15CF"/>
    <w:rsid w:val="001E2EC8"/>
    <w:rsid w:val="001E4CCA"/>
    <w:rsid w:val="001E5D5C"/>
    <w:rsid w:val="001E6D51"/>
    <w:rsid w:val="001F03DF"/>
    <w:rsid w:val="001F2CE0"/>
    <w:rsid w:val="001F2ED3"/>
    <w:rsid w:val="001F3A19"/>
    <w:rsid w:val="002009E4"/>
    <w:rsid w:val="00201053"/>
    <w:rsid w:val="0020251B"/>
    <w:rsid w:val="002034ED"/>
    <w:rsid w:val="00207AE1"/>
    <w:rsid w:val="002146CB"/>
    <w:rsid w:val="00214E04"/>
    <w:rsid w:val="00216FFC"/>
    <w:rsid w:val="0021780A"/>
    <w:rsid w:val="00221557"/>
    <w:rsid w:val="0022185E"/>
    <w:rsid w:val="00222050"/>
    <w:rsid w:val="002270A7"/>
    <w:rsid w:val="002307DE"/>
    <w:rsid w:val="00234467"/>
    <w:rsid w:val="00237D8D"/>
    <w:rsid w:val="002415B0"/>
    <w:rsid w:val="00241DA2"/>
    <w:rsid w:val="0024398D"/>
    <w:rsid w:val="00244F2F"/>
    <w:rsid w:val="002451B2"/>
    <w:rsid w:val="00247FEE"/>
    <w:rsid w:val="00250E7D"/>
    <w:rsid w:val="00251544"/>
    <w:rsid w:val="002527DD"/>
    <w:rsid w:val="00252908"/>
    <w:rsid w:val="002534C7"/>
    <w:rsid w:val="00253896"/>
    <w:rsid w:val="00253BEE"/>
    <w:rsid w:val="0025407C"/>
    <w:rsid w:val="002565D5"/>
    <w:rsid w:val="002622C0"/>
    <w:rsid w:val="00264063"/>
    <w:rsid w:val="00265AC8"/>
    <w:rsid w:val="002665DB"/>
    <w:rsid w:val="002719C8"/>
    <w:rsid w:val="002754EF"/>
    <w:rsid w:val="00277407"/>
    <w:rsid w:val="002778AE"/>
    <w:rsid w:val="002814EF"/>
    <w:rsid w:val="0028212C"/>
    <w:rsid w:val="0028269A"/>
    <w:rsid w:val="00283590"/>
    <w:rsid w:val="00283E0E"/>
    <w:rsid w:val="00286973"/>
    <w:rsid w:val="0029045B"/>
    <w:rsid w:val="00292254"/>
    <w:rsid w:val="002922E1"/>
    <w:rsid w:val="00294E70"/>
    <w:rsid w:val="002954B8"/>
    <w:rsid w:val="00295CA7"/>
    <w:rsid w:val="00296D0E"/>
    <w:rsid w:val="00297D09"/>
    <w:rsid w:val="002A059E"/>
    <w:rsid w:val="002A1102"/>
    <w:rsid w:val="002A1924"/>
    <w:rsid w:val="002A7420"/>
    <w:rsid w:val="002A7A7E"/>
    <w:rsid w:val="002B0F12"/>
    <w:rsid w:val="002B1308"/>
    <w:rsid w:val="002B1F33"/>
    <w:rsid w:val="002B29C4"/>
    <w:rsid w:val="002B401E"/>
    <w:rsid w:val="002B4554"/>
    <w:rsid w:val="002B4DE0"/>
    <w:rsid w:val="002B6FE5"/>
    <w:rsid w:val="002B707C"/>
    <w:rsid w:val="002B7240"/>
    <w:rsid w:val="002C18CE"/>
    <w:rsid w:val="002C3F86"/>
    <w:rsid w:val="002C72D8"/>
    <w:rsid w:val="002D11FA"/>
    <w:rsid w:val="002D19A4"/>
    <w:rsid w:val="002D717E"/>
    <w:rsid w:val="002E0DDF"/>
    <w:rsid w:val="002E2470"/>
    <w:rsid w:val="002E2906"/>
    <w:rsid w:val="002E4DF8"/>
    <w:rsid w:val="002E4FC7"/>
    <w:rsid w:val="002E5635"/>
    <w:rsid w:val="002E56F1"/>
    <w:rsid w:val="002E64C3"/>
    <w:rsid w:val="002E6500"/>
    <w:rsid w:val="002E6A2C"/>
    <w:rsid w:val="002F035E"/>
    <w:rsid w:val="002F0FE8"/>
    <w:rsid w:val="002F1D8C"/>
    <w:rsid w:val="002F21DA"/>
    <w:rsid w:val="002F2D99"/>
    <w:rsid w:val="002F366A"/>
    <w:rsid w:val="002F5345"/>
    <w:rsid w:val="00301F39"/>
    <w:rsid w:val="00303721"/>
    <w:rsid w:val="00303D27"/>
    <w:rsid w:val="00305E19"/>
    <w:rsid w:val="00306A81"/>
    <w:rsid w:val="00307E8A"/>
    <w:rsid w:val="00314BB2"/>
    <w:rsid w:val="00316093"/>
    <w:rsid w:val="00316F4F"/>
    <w:rsid w:val="003177D1"/>
    <w:rsid w:val="003251E9"/>
    <w:rsid w:val="00325926"/>
    <w:rsid w:val="00327A8A"/>
    <w:rsid w:val="003303A7"/>
    <w:rsid w:val="0033233F"/>
    <w:rsid w:val="003339A3"/>
    <w:rsid w:val="00333B9D"/>
    <w:rsid w:val="00335C81"/>
    <w:rsid w:val="00336610"/>
    <w:rsid w:val="00340B01"/>
    <w:rsid w:val="00343F73"/>
    <w:rsid w:val="00345060"/>
    <w:rsid w:val="00345134"/>
    <w:rsid w:val="003451FB"/>
    <w:rsid w:val="00346F35"/>
    <w:rsid w:val="003477BB"/>
    <w:rsid w:val="00352629"/>
    <w:rsid w:val="0035323B"/>
    <w:rsid w:val="00353D19"/>
    <w:rsid w:val="003546C9"/>
    <w:rsid w:val="0035660B"/>
    <w:rsid w:val="00356DB9"/>
    <w:rsid w:val="003609D2"/>
    <w:rsid w:val="00363561"/>
    <w:rsid w:val="00363F22"/>
    <w:rsid w:val="003643E7"/>
    <w:rsid w:val="00364C1E"/>
    <w:rsid w:val="00371172"/>
    <w:rsid w:val="00373660"/>
    <w:rsid w:val="00375564"/>
    <w:rsid w:val="0037589C"/>
    <w:rsid w:val="0037610C"/>
    <w:rsid w:val="00380711"/>
    <w:rsid w:val="00383191"/>
    <w:rsid w:val="00386971"/>
    <w:rsid w:val="00386D44"/>
    <w:rsid w:val="00386DED"/>
    <w:rsid w:val="003911F7"/>
    <w:rsid w:val="003912E7"/>
    <w:rsid w:val="003927AB"/>
    <w:rsid w:val="003928ED"/>
    <w:rsid w:val="00393947"/>
    <w:rsid w:val="003945AF"/>
    <w:rsid w:val="00395141"/>
    <w:rsid w:val="003A0990"/>
    <w:rsid w:val="003A2275"/>
    <w:rsid w:val="003A26E3"/>
    <w:rsid w:val="003A3194"/>
    <w:rsid w:val="003A6A4F"/>
    <w:rsid w:val="003A7088"/>
    <w:rsid w:val="003B00DF"/>
    <w:rsid w:val="003B1275"/>
    <w:rsid w:val="003B1778"/>
    <w:rsid w:val="003B3100"/>
    <w:rsid w:val="003B7626"/>
    <w:rsid w:val="003C07EC"/>
    <w:rsid w:val="003C11CB"/>
    <w:rsid w:val="003C3017"/>
    <w:rsid w:val="003C53E1"/>
    <w:rsid w:val="003C64EB"/>
    <w:rsid w:val="003C75AC"/>
    <w:rsid w:val="003C75F3"/>
    <w:rsid w:val="003C78A3"/>
    <w:rsid w:val="003D1E33"/>
    <w:rsid w:val="003E159C"/>
    <w:rsid w:val="003E1867"/>
    <w:rsid w:val="003E5729"/>
    <w:rsid w:val="003E5FE8"/>
    <w:rsid w:val="003E7ED6"/>
    <w:rsid w:val="003F22BB"/>
    <w:rsid w:val="003F39C8"/>
    <w:rsid w:val="003F4EE0"/>
    <w:rsid w:val="003F68B8"/>
    <w:rsid w:val="003F7351"/>
    <w:rsid w:val="0040209B"/>
    <w:rsid w:val="00402153"/>
    <w:rsid w:val="00402FC1"/>
    <w:rsid w:val="00404350"/>
    <w:rsid w:val="00404707"/>
    <w:rsid w:val="004056C0"/>
    <w:rsid w:val="00405E76"/>
    <w:rsid w:val="00407897"/>
    <w:rsid w:val="00411B46"/>
    <w:rsid w:val="00413779"/>
    <w:rsid w:val="00421D61"/>
    <w:rsid w:val="0042348D"/>
    <w:rsid w:val="00424299"/>
    <w:rsid w:val="00425082"/>
    <w:rsid w:val="00425C63"/>
    <w:rsid w:val="0043009F"/>
    <w:rsid w:val="00431DEB"/>
    <w:rsid w:val="00433DCA"/>
    <w:rsid w:val="00436E48"/>
    <w:rsid w:val="00437240"/>
    <w:rsid w:val="00437EC3"/>
    <w:rsid w:val="00443CDF"/>
    <w:rsid w:val="00445325"/>
    <w:rsid w:val="00445A2B"/>
    <w:rsid w:val="00446B29"/>
    <w:rsid w:val="00447746"/>
    <w:rsid w:val="00453F9A"/>
    <w:rsid w:val="00461B6A"/>
    <w:rsid w:val="004632A8"/>
    <w:rsid w:val="00464903"/>
    <w:rsid w:val="00465DDC"/>
    <w:rsid w:val="00467447"/>
    <w:rsid w:val="0047166D"/>
    <w:rsid w:val="00471E91"/>
    <w:rsid w:val="0047240A"/>
    <w:rsid w:val="00474079"/>
    <w:rsid w:val="00474675"/>
    <w:rsid w:val="0047470C"/>
    <w:rsid w:val="00474BBD"/>
    <w:rsid w:val="00475687"/>
    <w:rsid w:val="00476E8D"/>
    <w:rsid w:val="0048073F"/>
    <w:rsid w:val="00482A92"/>
    <w:rsid w:val="00482D0D"/>
    <w:rsid w:val="0048683D"/>
    <w:rsid w:val="00486989"/>
    <w:rsid w:val="004955FA"/>
    <w:rsid w:val="00496AEB"/>
    <w:rsid w:val="004A045E"/>
    <w:rsid w:val="004A203E"/>
    <w:rsid w:val="004A35F9"/>
    <w:rsid w:val="004A7182"/>
    <w:rsid w:val="004B0280"/>
    <w:rsid w:val="004B1B2F"/>
    <w:rsid w:val="004B24C1"/>
    <w:rsid w:val="004B3092"/>
    <w:rsid w:val="004B32B8"/>
    <w:rsid w:val="004B3667"/>
    <w:rsid w:val="004B4872"/>
    <w:rsid w:val="004B49B1"/>
    <w:rsid w:val="004C12D1"/>
    <w:rsid w:val="004C292F"/>
    <w:rsid w:val="004C46FA"/>
    <w:rsid w:val="004C67D1"/>
    <w:rsid w:val="004C6B7E"/>
    <w:rsid w:val="004C7371"/>
    <w:rsid w:val="004D306F"/>
    <w:rsid w:val="004D512F"/>
    <w:rsid w:val="004D71B9"/>
    <w:rsid w:val="004E3689"/>
    <w:rsid w:val="004E5615"/>
    <w:rsid w:val="004E5A47"/>
    <w:rsid w:val="004F1C24"/>
    <w:rsid w:val="004F28F6"/>
    <w:rsid w:val="004F2E9A"/>
    <w:rsid w:val="004F3862"/>
    <w:rsid w:val="004F546F"/>
    <w:rsid w:val="004F65BA"/>
    <w:rsid w:val="00500D09"/>
    <w:rsid w:val="00504C5F"/>
    <w:rsid w:val="00504D97"/>
    <w:rsid w:val="00505628"/>
    <w:rsid w:val="00505A1C"/>
    <w:rsid w:val="00510280"/>
    <w:rsid w:val="00513D73"/>
    <w:rsid w:val="00514A43"/>
    <w:rsid w:val="00517412"/>
    <w:rsid w:val="005174E5"/>
    <w:rsid w:val="0052017F"/>
    <w:rsid w:val="00520898"/>
    <w:rsid w:val="00522393"/>
    <w:rsid w:val="00522620"/>
    <w:rsid w:val="00525656"/>
    <w:rsid w:val="00525BF3"/>
    <w:rsid w:val="00534AAF"/>
    <w:rsid w:val="00534C02"/>
    <w:rsid w:val="0054044C"/>
    <w:rsid w:val="00541055"/>
    <w:rsid w:val="00541646"/>
    <w:rsid w:val="00541975"/>
    <w:rsid w:val="0054264B"/>
    <w:rsid w:val="00542AEA"/>
    <w:rsid w:val="00542B90"/>
    <w:rsid w:val="00543786"/>
    <w:rsid w:val="005450F1"/>
    <w:rsid w:val="00546D0D"/>
    <w:rsid w:val="0054796B"/>
    <w:rsid w:val="0055153A"/>
    <w:rsid w:val="00551CB7"/>
    <w:rsid w:val="005521B8"/>
    <w:rsid w:val="005533D7"/>
    <w:rsid w:val="00553DC7"/>
    <w:rsid w:val="005541E9"/>
    <w:rsid w:val="00554B63"/>
    <w:rsid w:val="005567CA"/>
    <w:rsid w:val="00557A8C"/>
    <w:rsid w:val="005600E6"/>
    <w:rsid w:val="00560F27"/>
    <w:rsid w:val="00561B44"/>
    <w:rsid w:val="00563677"/>
    <w:rsid w:val="00565269"/>
    <w:rsid w:val="0056544B"/>
    <w:rsid w:val="005703DE"/>
    <w:rsid w:val="005707F1"/>
    <w:rsid w:val="00577D2C"/>
    <w:rsid w:val="00581B73"/>
    <w:rsid w:val="00582222"/>
    <w:rsid w:val="00582BBE"/>
    <w:rsid w:val="0058464E"/>
    <w:rsid w:val="0059125A"/>
    <w:rsid w:val="005949DE"/>
    <w:rsid w:val="005A01CB"/>
    <w:rsid w:val="005A3659"/>
    <w:rsid w:val="005A528D"/>
    <w:rsid w:val="005A58FF"/>
    <w:rsid w:val="005A5EAF"/>
    <w:rsid w:val="005A614B"/>
    <w:rsid w:val="005A64C0"/>
    <w:rsid w:val="005B3C11"/>
    <w:rsid w:val="005B5E7E"/>
    <w:rsid w:val="005C059A"/>
    <w:rsid w:val="005C1C28"/>
    <w:rsid w:val="005C1F5A"/>
    <w:rsid w:val="005C4221"/>
    <w:rsid w:val="005C4836"/>
    <w:rsid w:val="005C5748"/>
    <w:rsid w:val="005C5992"/>
    <w:rsid w:val="005C617B"/>
    <w:rsid w:val="005C6A45"/>
    <w:rsid w:val="005C6DB5"/>
    <w:rsid w:val="005D2296"/>
    <w:rsid w:val="005D30F1"/>
    <w:rsid w:val="005D7438"/>
    <w:rsid w:val="005E1158"/>
    <w:rsid w:val="005E19E7"/>
    <w:rsid w:val="005E2C93"/>
    <w:rsid w:val="005E3FE9"/>
    <w:rsid w:val="005E461E"/>
    <w:rsid w:val="005E7E78"/>
    <w:rsid w:val="005F0BDA"/>
    <w:rsid w:val="005F2225"/>
    <w:rsid w:val="005F2B14"/>
    <w:rsid w:val="005F307E"/>
    <w:rsid w:val="00601622"/>
    <w:rsid w:val="006017FE"/>
    <w:rsid w:val="00603C29"/>
    <w:rsid w:val="0060444F"/>
    <w:rsid w:val="00605760"/>
    <w:rsid w:val="00610551"/>
    <w:rsid w:val="00611E03"/>
    <w:rsid w:val="00613FAA"/>
    <w:rsid w:val="0061716C"/>
    <w:rsid w:val="00617868"/>
    <w:rsid w:val="00621FE3"/>
    <w:rsid w:val="006243A1"/>
    <w:rsid w:val="006248D5"/>
    <w:rsid w:val="00632E56"/>
    <w:rsid w:val="006330CA"/>
    <w:rsid w:val="00634C5A"/>
    <w:rsid w:val="006359CF"/>
    <w:rsid w:val="00635CBA"/>
    <w:rsid w:val="0064338B"/>
    <w:rsid w:val="00646542"/>
    <w:rsid w:val="00647FA0"/>
    <w:rsid w:val="006504F4"/>
    <w:rsid w:val="00651FFB"/>
    <w:rsid w:val="0065366F"/>
    <w:rsid w:val="00654BC9"/>
    <w:rsid w:val="006552FD"/>
    <w:rsid w:val="00655F50"/>
    <w:rsid w:val="006568AD"/>
    <w:rsid w:val="00656B93"/>
    <w:rsid w:val="00656F0B"/>
    <w:rsid w:val="006613D9"/>
    <w:rsid w:val="00663733"/>
    <w:rsid w:val="00663AF3"/>
    <w:rsid w:val="00666AB0"/>
    <w:rsid w:val="00666B6C"/>
    <w:rsid w:val="00667E20"/>
    <w:rsid w:val="00670694"/>
    <w:rsid w:val="00672703"/>
    <w:rsid w:val="00675696"/>
    <w:rsid w:val="00675D53"/>
    <w:rsid w:val="0067751E"/>
    <w:rsid w:val="00682682"/>
    <w:rsid w:val="00682702"/>
    <w:rsid w:val="00683272"/>
    <w:rsid w:val="00683BF0"/>
    <w:rsid w:val="00683CB8"/>
    <w:rsid w:val="00687959"/>
    <w:rsid w:val="00690F3F"/>
    <w:rsid w:val="00692368"/>
    <w:rsid w:val="00695B57"/>
    <w:rsid w:val="0069658B"/>
    <w:rsid w:val="0069685F"/>
    <w:rsid w:val="006A2EBC"/>
    <w:rsid w:val="006A5EA0"/>
    <w:rsid w:val="006A783B"/>
    <w:rsid w:val="006A7B33"/>
    <w:rsid w:val="006B1358"/>
    <w:rsid w:val="006B14AE"/>
    <w:rsid w:val="006B257E"/>
    <w:rsid w:val="006B4E13"/>
    <w:rsid w:val="006B5347"/>
    <w:rsid w:val="006B5D25"/>
    <w:rsid w:val="006B6A44"/>
    <w:rsid w:val="006B734B"/>
    <w:rsid w:val="006B75DD"/>
    <w:rsid w:val="006C67E0"/>
    <w:rsid w:val="006C7ABA"/>
    <w:rsid w:val="006D0A13"/>
    <w:rsid w:val="006D0B04"/>
    <w:rsid w:val="006D0BE9"/>
    <w:rsid w:val="006D0D60"/>
    <w:rsid w:val="006D1122"/>
    <w:rsid w:val="006D2BE2"/>
    <w:rsid w:val="006D317E"/>
    <w:rsid w:val="006D3B1E"/>
    <w:rsid w:val="006D3C00"/>
    <w:rsid w:val="006E1B6D"/>
    <w:rsid w:val="006E3675"/>
    <w:rsid w:val="006E4A7F"/>
    <w:rsid w:val="006E508C"/>
    <w:rsid w:val="006F022E"/>
    <w:rsid w:val="006F3FAC"/>
    <w:rsid w:val="00701B58"/>
    <w:rsid w:val="00702D30"/>
    <w:rsid w:val="00704DF6"/>
    <w:rsid w:val="0070523C"/>
    <w:rsid w:val="0070639B"/>
    <w:rsid w:val="0070651C"/>
    <w:rsid w:val="00711157"/>
    <w:rsid w:val="007132A3"/>
    <w:rsid w:val="00714E64"/>
    <w:rsid w:val="0071533F"/>
    <w:rsid w:val="00716421"/>
    <w:rsid w:val="00720B1B"/>
    <w:rsid w:val="00721419"/>
    <w:rsid w:val="00721FEF"/>
    <w:rsid w:val="00722F0E"/>
    <w:rsid w:val="00723314"/>
    <w:rsid w:val="00724EFB"/>
    <w:rsid w:val="0073016B"/>
    <w:rsid w:val="00730310"/>
    <w:rsid w:val="00733C68"/>
    <w:rsid w:val="007351C5"/>
    <w:rsid w:val="00737390"/>
    <w:rsid w:val="00740198"/>
    <w:rsid w:val="007416C3"/>
    <w:rsid w:val="007419C3"/>
    <w:rsid w:val="00743493"/>
    <w:rsid w:val="0074551B"/>
    <w:rsid w:val="00745C86"/>
    <w:rsid w:val="007467A7"/>
    <w:rsid w:val="007469DD"/>
    <w:rsid w:val="0074741B"/>
    <w:rsid w:val="0074759E"/>
    <w:rsid w:val="007478EA"/>
    <w:rsid w:val="0075415C"/>
    <w:rsid w:val="00754694"/>
    <w:rsid w:val="00754CAD"/>
    <w:rsid w:val="00755DF0"/>
    <w:rsid w:val="00756412"/>
    <w:rsid w:val="00757097"/>
    <w:rsid w:val="00760DCE"/>
    <w:rsid w:val="00761FC0"/>
    <w:rsid w:val="00763502"/>
    <w:rsid w:val="007635A3"/>
    <w:rsid w:val="00766A93"/>
    <w:rsid w:val="007719A6"/>
    <w:rsid w:val="00773226"/>
    <w:rsid w:val="00774AB5"/>
    <w:rsid w:val="00777766"/>
    <w:rsid w:val="00777B92"/>
    <w:rsid w:val="00780584"/>
    <w:rsid w:val="0078095C"/>
    <w:rsid w:val="00782595"/>
    <w:rsid w:val="00787D33"/>
    <w:rsid w:val="007913AB"/>
    <w:rsid w:val="007914F7"/>
    <w:rsid w:val="00795B30"/>
    <w:rsid w:val="00796811"/>
    <w:rsid w:val="00796EBC"/>
    <w:rsid w:val="007A0120"/>
    <w:rsid w:val="007A550A"/>
    <w:rsid w:val="007A580A"/>
    <w:rsid w:val="007B1625"/>
    <w:rsid w:val="007B383C"/>
    <w:rsid w:val="007B6BC2"/>
    <w:rsid w:val="007B706E"/>
    <w:rsid w:val="007B71EB"/>
    <w:rsid w:val="007C0693"/>
    <w:rsid w:val="007C0C17"/>
    <w:rsid w:val="007C149B"/>
    <w:rsid w:val="007C1779"/>
    <w:rsid w:val="007C49DA"/>
    <w:rsid w:val="007C6205"/>
    <w:rsid w:val="007C686A"/>
    <w:rsid w:val="007C7024"/>
    <w:rsid w:val="007C728E"/>
    <w:rsid w:val="007D2614"/>
    <w:rsid w:val="007D2C53"/>
    <w:rsid w:val="007D324C"/>
    <w:rsid w:val="007D3C45"/>
    <w:rsid w:val="007D3D60"/>
    <w:rsid w:val="007D4B04"/>
    <w:rsid w:val="007D521C"/>
    <w:rsid w:val="007E0B67"/>
    <w:rsid w:val="007E1980"/>
    <w:rsid w:val="007E4B76"/>
    <w:rsid w:val="007E4C6E"/>
    <w:rsid w:val="007E5EA8"/>
    <w:rsid w:val="007E6069"/>
    <w:rsid w:val="007F0CF1"/>
    <w:rsid w:val="007F1282"/>
    <w:rsid w:val="007F12A5"/>
    <w:rsid w:val="007F17AB"/>
    <w:rsid w:val="007F2BF2"/>
    <w:rsid w:val="007F2D74"/>
    <w:rsid w:val="007F3FB7"/>
    <w:rsid w:val="007F4CF1"/>
    <w:rsid w:val="007F55FC"/>
    <w:rsid w:val="007F758D"/>
    <w:rsid w:val="007F7D52"/>
    <w:rsid w:val="0080055E"/>
    <w:rsid w:val="00801649"/>
    <w:rsid w:val="0080484A"/>
    <w:rsid w:val="00805589"/>
    <w:rsid w:val="00805ADF"/>
    <w:rsid w:val="0080654C"/>
    <w:rsid w:val="008071C6"/>
    <w:rsid w:val="00807DBA"/>
    <w:rsid w:val="00814147"/>
    <w:rsid w:val="00814C0A"/>
    <w:rsid w:val="00815D4C"/>
    <w:rsid w:val="00816AF4"/>
    <w:rsid w:val="00817A00"/>
    <w:rsid w:val="00820B95"/>
    <w:rsid w:val="008214D1"/>
    <w:rsid w:val="008219EF"/>
    <w:rsid w:val="00824AC7"/>
    <w:rsid w:val="00825AD9"/>
    <w:rsid w:val="00826CBE"/>
    <w:rsid w:val="00827CF3"/>
    <w:rsid w:val="008300CB"/>
    <w:rsid w:val="00831631"/>
    <w:rsid w:val="00831764"/>
    <w:rsid w:val="00831AAF"/>
    <w:rsid w:val="00835DB3"/>
    <w:rsid w:val="0083617B"/>
    <w:rsid w:val="00836342"/>
    <w:rsid w:val="00836A2D"/>
    <w:rsid w:val="008371BD"/>
    <w:rsid w:val="0084059F"/>
    <w:rsid w:val="00843587"/>
    <w:rsid w:val="008504A8"/>
    <w:rsid w:val="00851B58"/>
    <w:rsid w:val="0085282E"/>
    <w:rsid w:val="0085664C"/>
    <w:rsid w:val="00861CBD"/>
    <w:rsid w:val="00863E47"/>
    <w:rsid w:val="0087198C"/>
    <w:rsid w:val="00872C1F"/>
    <w:rsid w:val="00873B42"/>
    <w:rsid w:val="00877A8D"/>
    <w:rsid w:val="00880D1A"/>
    <w:rsid w:val="00881158"/>
    <w:rsid w:val="00884F33"/>
    <w:rsid w:val="008856D8"/>
    <w:rsid w:val="00885D07"/>
    <w:rsid w:val="00892E82"/>
    <w:rsid w:val="00893277"/>
    <w:rsid w:val="00893855"/>
    <w:rsid w:val="008A002C"/>
    <w:rsid w:val="008A1019"/>
    <w:rsid w:val="008A1035"/>
    <w:rsid w:val="008A1978"/>
    <w:rsid w:val="008A1B6A"/>
    <w:rsid w:val="008A488D"/>
    <w:rsid w:val="008A51C8"/>
    <w:rsid w:val="008A52E5"/>
    <w:rsid w:val="008A58A9"/>
    <w:rsid w:val="008A6E08"/>
    <w:rsid w:val="008A760C"/>
    <w:rsid w:val="008B3708"/>
    <w:rsid w:val="008B4250"/>
    <w:rsid w:val="008B5CF0"/>
    <w:rsid w:val="008B6C29"/>
    <w:rsid w:val="008C08E9"/>
    <w:rsid w:val="008C1B58"/>
    <w:rsid w:val="008C1D20"/>
    <w:rsid w:val="008C20A0"/>
    <w:rsid w:val="008C39AE"/>
    <w:rsid w:val="008C40DF"/>
    <w:rsid w:val="008C590D"/>
    <w:rsid w:val="008D3940"/>
    <w:rsid w:val="008D4560"/>
    <w:rsid w:val="008D5262"/>
    <w:rsid w:val="008D7566"/>
    <w:rsid w:val="008E031B"/>
    <w:rsid w:val="008E13EE"/>
    <w:rsid w:val="008E41AB"/>
    <w:rsid w:val="008E45EC"/>
    <w:rsid w:val="008E58E6"/>
    <w:rsid w:val="008E6D39"/>
    <w:rsid w:val="008E7029"/>
    <w:rsid w:val="008E7EF6"/>
    <w:rsid w:val="008F1F98"/>
    <w:rsid w:val="008F2790"/>
    <w:rsid w:val="008F2A0F"/>
    <w:rsid w:val="008F4A52"/>
    <w:rsid w:val="008F4BDE"/>
    <w:rsid w:val="008F60E9"/>
    <w:rsid w:val="008F6758"/>
    <w:rsid w:val="008F6E9D"/>
    <w:rsid w:val="009003DE"/>
    <w:rsid w:val="00900EF4"/>
    <w:rsid w:val="009022A9"/>
    <w:rsid w:val="009040DD"/>
    <w:rsid w:val="00904BAB"/>
    <w:rsid w:val="00905B47"/>
    <w:rsid w:val="0090628A"/>
    <w:rsid w:val="00907695"/>
    <w:rsid w:val="00907758"/>
    <w:rsid w:val="00907943"/>
    <w:rsid w:val="009101D5"/>
    <w:rsid w:val="00910686"/>
    <w:rsid w:val="00910FE3"/>
    <w:rsid w:val="00911391"/>
    <w:rsid w:val="0091331C"/>
    <w:rsid w:val="009137BD"/>
    <w:rsid w:val="0091757A"/>
    <w:rsid w:val="00926975"/>
    <w:rsid w:val="009279DE"/>
    <w:rsid w:val="00927F11"/>
    <w:rsid w:val="0093009A"/>
    <w:rsid w:val="00930116"/>
    <w:rsid w:val="00930CD5"/>
    <w:rsid w:val="0093140A"/>
    <w:rsid w:val="0093287D"/>
    <w:rsid w:val="009341C8"/>
    <w:rsid w:val="00937602"/>
    <w:rsid w:val="00940915"/>
    <w:rsid w:val="00941D4C"/>
    <w:rsid w:val="0094212C"/>
    <w:rsid w:val="00944121"/>
    <w:rsid w:val="00945FD4"/>
    <w:rsid w:val="00947DEF"/>
    <w:rsid w:val="00951C4B"/>
    <w:rsid w:val="0095378C"/>
    <w:rsid w:val="009542CD"/>
    <w:rsid w:val="00954689"/>
    <w:rsid w:val="00955858"/>
    <w:rsid w:val="00955C70"/>
    <w:rsid w:val="009574F3"/>
    <w:rsid w:val="009617C9"/>
    <w:rsid w:val="00961AA2"/>
    <w:rsid w:val="00961C93"/>
    <w:rsid w:val="00965324"/>
    <w:rsid w:val="0097032C"/>
    <w:rsid w:val="0097091E"/>
    <w:rsid w:val="00971271"/>
    <w:rsid w:val="00971C0D"/>
    <w:rsid w:val="00973CC1"/>
    <w:rsid w:val="00974541"/>
    <w:rsid w:val="0097573A"/>
    <w:rsid w:val="009760D3"/>
    <w:rsid w:val="00977132"/>
    <w:rsid w:val="00980235"/>
    <w:rsid w:val="00981A4B"/>
    <w:rsid w:val="00982250"/>
    <w:rsid w:val="00982501"/>
    <w:rsid w:val="00982B7C"/>
    <w:rsid w:val="009843C0"/>
    <w:rsid w:val="009877D3"/>
    <w:rsid w:val="00990AE9"/>
    <w:rsid w:val="00991234"/>
    <w:rsid w:val="0099131B"/>
    <w:rsid w:val="009919AF"/>
    <w:rsid w:val="0099203B"/>
    <w:rsid w:val="009942E3"/>
    <w:rsid w:val="00994E8F"/>
    <w:rsid w:val="009951DC"/>
    <w:rsid w:val="009959BB"/>
    <w:rsid w:val="00997158"/>
    <w:rsid w:val="00997161"/>
    <w:rsid w:val="009A27D3"/>
    <w:rsid w:val="009A2D22"/>
    <w:rsid w:val="009A3A7C"/>
    <w:rsid w:val="009A4C22"/>
    <w:rsid w:val="009A5D33"/>
    <w:rsid w:val="009A63A3"/>
    <w:rsid w:val="009A652F"/>
    <w:rsid w:val="009A69D0"/>
    <w:rsid w:val="009B0CEB"/>
    <w:rsid w:val="009B0FF4"/>
    <w:rsid w:val="009B16C0"/>
    <w:rsid w:val="009B2323"/>
    <w:rsid w:val="009B2ADB"/>
    <w:rsid w:val="009B366D"/>
    <w:rsid w:val="009B4DFC"/>
    <w:rsid w:val="009B55A5"/>
    <w:rsid w:val="009B5ED7"/>
    <w:rsid w:val="009B603A"/>
    <w:rsid w:val="009C0DFA"/>
    <w:rsid w:val="009C2262"/>
    <w:rsid w:val="009C2D0E"/>
    <w:rsid w:val="009C3246"/>
    <w:rsid w:val="009C3DAC"/>
    <w:rsid w:val="009C42E0"/>
    <w:rsid w:val="009D1D57"/>
    <w:rsid w:val="009D5362"/>
    <w:rsid w:val="009E1415"/>
    <w:rsid w:val="009E421F"/>
    <w:rsid w:val="009E6116"/>
    <w:rsid w:val="009E7E25"/>
    <w:rsid w:val="009E7E5A"/>
    <w:rsid w:val="009F0A63"/>
    <w:rsid w:val="009F6993"/>
    <w:rsid w:val="009F6CAC"/>
    <w:rsid w:val="00A0091E"/>
    <w:rsid w:val="00A02E43"/>
    <w:rsid w:val="00A03F59"/>
    <w:rsid w:val="00A05368"/>
    <w:rsid w:val="00A0579B"/>
    <w:rsid w:val="00A065F9"/>
    <w:rsid w:val="00A07011"/>
    <w:rsid w:val="00A07F34"/>
    <w:rsid w:val="00A103D6"/>
    <w:rsid w:val="00A129C3"/>
    <w:rsid w:val="00A134B2"/>
    <w:rsid w:val="00A14FE6"/>
    <w:rsid w:val="00A22154"/>
    <w:rsid w:val="00A24058"/>
    <w:rsid w:val="00A25364"/>
    <w:rsid w:val="00A25C38"/>
    <w:rsid w:val="00A27CB4"/>
    <w:rsid w:val="00A27E6C"/>
    <w:rsid w:val="00A30DEA"/>
    <w:rsid w:val="00A32F4B"/>
    <w:rsid w:val="00A357A0"/>
    <w:rsid w:val="00A36BBE"/>
    <w:rsid w:val="00A37001"/>
    <w:rsid w:val="00A37C20"/>
    <w:rsid w:val="00A40D9E"/>
    <w:rsid w:val="00A42ECA"/>
    <w:rsid w:val="00A4307A"/>
    <w:rsid w:val="00A43332"/>
    <w:rsid w:val="00A46F0F"/>
    <w:rsid w:val="00A47EBB"/>
    <w:rsid w:val="00A50B03"/>
    <w:rsid w:val="00A51CDD"/>
    <w:rsid w:val="00A56BBA"/>
    <w:rsid w:val="00A579D6"/>
    <w:rsid w:val="00A6730D"/>
    <w:rsid w:val="00A7050E"/>
    <w:rsid w:val="00A7136B"/>
    <w:rsid w:val="00A71625"/>
    <w:rsid w:val="00A71B9B"/>
    <w:rsid w:val="00A72DA2"/>
    <w:rsid w:val="00A74588"/>
    <w:rsid w:val="00A751C7"/>
    <w:rsid w:val="00A8579A"/>
    <w:rsid w:val="00A87844"/>
    <w:rsid w:val="00A928DF"/>
    <w:rsid w:val="00A95B08"/>
    <w:rsid w:val="00A95DA6"/>
    <w:rsid w:val="00AA038C"/>
    <w:rsid w:val="00AA03FE"/>
    <w:rsid w:val="00AA0CBF"/>
    <w:rsid w:val="00AA4578"/>
    <w:rsid w:val="00AA7A09"/>
    <w:rsid w:val="00AB31F6"/>
    <w:rsid w:val="00AB3B50"/>
    <w:rsid w:val="00AB5B59"/>
    <w:rsid w:val="00AB68B8"/>
    <w:rsid w:val="00AB6C88"/>
    <w:rsid w:val="00AC05B1"/>
    <w:rsid w:val="00AC0AC6"/>
    <w:rsid w:val="00AC4216"/>
    <w:rsid w:val="00AC4CC7"/>
    <w:rsid w:val="00AD1FE6"/>
    <w:rsid w:val="00AD2514"/>
    <w:rsid w:val="00AD356C"/>
    <w:rsid w:val="00AD4EB8"/>
    <w:rsid w:val="00AE2914"/>
    <w:rsid w:val="00AE3931"/>
    <w:rsid w:val="00AE5C7F"/>
    <w:rsid w:val="00AE632F"/>
    <w:rsid w:val="00AE6D15"/>
    <w:rsid w:val="00AE78AA"/>
    <w:rsid w:val="00AF1F49"/>
    <w:rsid w:val="00AF21EE"/>
    <w:rsid w:val="00AF4BC4"/>
    <w:rsid w:val="00B04182"/>
    <w:rsid w:val="00B05ECF"/>
    <w:rsid w:val="00B07AE3"/>
    <w:rsid w:val="00B10698"/>
    <w:rsid w:val="00B11430"/>
    <w:rsid w:val="00B11C42"/>
    <w:rsid w:val="00B17168"/>
    <w:rsid w:val="00B23BB1"/>
    <w:rsid w:val="00B242F4"/>
    <w:rsid w:val="00B24D1C"/>
    <w:rsid w:val="00B30481"/>
    <w:rsid w:val="00B353EB"/>
    <w:rsid w:val="00B379BE"/>
    <w:rsid w:val="00B37DB7"/>
    <w:rsid w:val="00B4016F"/>
    <w:rsid w:val="00B407AC"/>
    <w:rsid w:val="00B40B14"/>
    <w:rsid w:val="00B4272F"/>
    <w:rsid w:val="00B439C4"/>
    <w:rsid w:val="00B43B60"/>
    <w:rsid w:val="00B4535E"/>
    <w:rsid w:val="00B45368"/>
    <w:rsid w:val="00B52A8C"/>
    <w:rsid w:val="00B54707"/>
    <w:rsid w:val="00B56973"/>
    <w:rsid w:val="00B5760B"/>
    <w:rsid w:val="00B57EC6"/>
    <w:rsid w:val="00B602EF"/>
    <w:rsid w:val="00B62F11"/>
    <w:rsid w:val="00B62F3E"/>
    <w:rsid w:val="00B636A8"/>
    <w:rsid w:val="00B665C6"/>
    <w:rsid w:val="00B75178"/>
    <w:rsid w:val="00B758A5"/>
    <w:rsid w:val="00B7608C"/>
    <w:rsid w:val="00B774B9"/>
    <w:rsid w:val="00B805AF"/>
    <w:rsid w:val="00B83665"/>
    <w:rsid w:val="00B86794"/>
    <w:rsid w:val="00B869EC"/>
    <w:rsid w:val="00B87821"/>
    <w:rsid w:val="00B87FEC"/>
    <w:rsid w:val="00B9397A"/>
    <w:rsid w:val="00B9633D"/>
    <w:rsid w:val="00B96F9D"/>
    <w:rsid w:val="00BA221A"/>
    <w:rsid w:val="00BA2EBE"/>
    <w:rsid w:val="00BA3A9F"/>
    <w:rsid w:val="00BA48FD"/>
    <w:rsid w:val="00BB0F28"/>
    <w:rsid w:val="00BB26C8"/>
    <w:rsid w:val="00BB458A"/>
    <w:rsid w:val="00BB47C6"/>
    <w:rsid w:val="00BB6B52"/>
    <w:rsid w:val="00BB6EC2"/>
    <w:rsid w:val="00BC59A5"/>
    <w:rsid w:val="00BC6D01"/>
    <w:rsid w:val="00BD00D3"/>
    <w:rsid w:val="00BD1659"/>
    <w:rsid w:val="00BD3AA9"/>
    <w:rsid w:val="00BD4A18"/>
    <w:rsid w:val="00BD5145"/>
    <w:rsid w:val="00BD567F"/>
    <w:rsid w:val="00BD65A1"/>
    <w:rsid w:val="00BD6DB2"/>
    <w:rsid w:val="00BD73A1"/>
    <w:rsid w:val="00BE11CF"/>
    <w:rsid w:val="00BE21AB"/>
    <w:rsid w:val="00BE3968"/>
    <w:rsid w:val="00BE3D9B"/>
    <w:rsid w:val="00BE55CB"/>
    <w:rsid w:val="00BE7067"/>
    <w:rsid w:val="00BE70D4"/>
    <w:rsid w:val="00BF2202"/>
    <w:rsid w:val="00BF2330"/>
    <w:rsid w:val="00BF3281"/>
    <w:rsid w:val="00BF329D"/>
    <w:rsid w:val="00BF617A"/>
    <w:rsid w:val="00BF67CF"/>
    <w:rsid w:val="00C01B6F"/>
    <w:rsid w:val="00C02946"/>
    <w:rsid w:val="00C0379D"/>
    <w:rsid w:val="00C03931"/>
    <w:rsid w:val="00C04941"/>
    <w:rsid w:val="00C05FE3"/>
    <w:rsid w:val="00C11549"/>
    <w:rsid w:val="00C13BBB"/>
    <w:rsid w:val="00C16F59"/>
    <w:rsid w:val="00C2136D"/>
    <w:rsid w:val="00C214EE"/>
    <w:rsid w:val="00C2314B"/>
    <w:rsid w:val="00C23A48"/>
    <w:rsid w:val="00C24971"/>
    <w:rsid w:val="00C24C8A"/>
    <w:rsid w:val="00C25355"/>
    <w:rsid w:val="00C26BE5"/>
    <w:rsid w:val="00C26E4D"/>
    <w:rsid w:val="00C27909"/>
    <w:rsid w:val="00C27B03"/>
    <w:rsid w:val="00C27CA8"/>
    <w:rsid w:val="00C300F8"/>
    <w:rsid w:val="00C314E1"/>
    <w:rsid w:val="00C34397"/>
    <w:rsid w:val="00C35FAF"/>
    <w:rsid w:val="00C36B5D"/>
    <w:rsid w:val="00C40168"/>
    <w:rsid w:val="00C40503"/>
    <w:rsid w:val="00C4095D"/>
    <w:rsid w:val="00C412B6"/>
    <w:rsid w:val="00C43EFB"/>
    <w:rsid w:val="00C45907"/>
    <w:rsid w:val="00C51E24"/>
    <w:rsid w:val="00C56E50"/>
    <w:rsid w:val="00C601D2"/>
    <w:rsid w:val="00C610B4"/>
    <w:rsid w:val="00C6320C"/>
    <w:rsid w:val="00C65BCC"/>
    <w:rsid w:val="00C66970"/>
    <w:rsid w:val="00C76F93"/>
    <w:rsid w:val="00C802DB"/>
    <w:rsid w:val="00C8691C"/>
    <w:rsid w:val="00C92E19"/>
    <w:rsid w:val="00CA168A"/>
    <w:rsid w:val="00CA2097"/>
    <w:rsid w:val="00CA357E"/>
    <w:rsid w:val="00CA44F9"/>
    <w:rsid w:val="00CA48A2"/>
    <w:rsid w:val="00CA4A69"/>
    <w:rsid w:val="00CA6E0B"/>
    <w:rsid w:val="00CB33BC"/>
    <w:rsid w:val="00CB3683"/>
    <w:rsid w:val="00CB5FE4"/>
    <w:rsid w:val="00CB6923"/>
    <w:rsid w:val="00CB71FA"/>
    <w:rsid w:val="00CC1885"/>
    <w:rsid w:val="00CC3C5C"/>
    <w:rsid w:val="00CC3E0C"/>
    <w:rsid w:val="00CC409A"/>
    <w:rsid w:val="00CC58D3"/>
    <w:rsid w:val="00CC784D"/>
    <w:rsid w:val="00CD3237"/>
    <w:rsid w:val="00CD3A97"/>
    <w:rsid w:val="00CD4340"/>
    <w:rsid w:val="00CD718A"/>
    <w:rsid w:val="00CE2032"/>
    <w:rsid w:val="00CE5FFC"/>
    <w:rsid w:val="00CE776E"/>
    <w:rsid w:val="00CF0D50"/>
    <w:rsid w:val="00CF3D6C"/>
    <w:rsid w:val="00CF6869"/>
    <w:rsid w:val="00CF68DC"/>
    <w:rsid w:val="00CF7ECB"/>
    <w:rsid w:val="00D02D28"/>
    <w:rsid w:val="00D0337B"/>
    <w:rsid w:val="00D04351"/>
    <w:rsid w:val="00D07777"/>
    <w:rsid w:val="00D079B2"/>
    <w:rsid w:val="00D07CB5"/>
    <w:rsid w:val="00D114E9"/>
    <w:rsid w:val="00D15267"/>
    <w:rsid w:val="00D17542"/>
    <w:rsid w:val="00D17B77"/>
    <w:rsid w:val="00D17CD8"/>
    <w:rsid w:val="00D2255C"/>
    <w:rsid w:val="00D2266C"/>
    <w:rsid w:val="00D22E72"/>
    <w:rsid w:val="00D25C3B"/>
    <w:rsid w:val="00D31209"/>
    <w:rsid w:val="00D313B3"/>
    <w:rsid w:val="00D33CEC"/>
    <w:rsid w:val="00D429C6"/>
    <w:rsid w:val="00D47748"/>
    <w:rsid w:val="00D502DD"/>
    <w:rsid w:val="00D54092"/>
    <w:rsid w:val="00D54CC3"/>
    <w:rsid w:val="00D6041A"/>
    <w:rsid w:val="00D633EB"/>
    <w:rsid w:val="00D636AE"/>
    <w:rsid w:val="00D70894"/>
    <w:rsid w:val="00D7168D"/>
    <w:rsid w:val="00D72120"/>
    <w:rsid w:val="00D76403"/>
    <w:rsid w:val="00D7684A"/>
    <w:rsid w:val="00D81F67"/>
    <w:rsid w:val="00D82FF7"/>
    <w:rsid w:val="00D83BB8"/>
    <w:rsid w:val="00D844EB"/>
    <w:rsid w:val="00D847FE"/>
    <w:rsid w:val="00D84B8F"/>
    <w:rsid w:val="00D860F7"/>
    <w:rsid w:val="00D86B9C"/>
    <w:rsid w:val="00D90A39"/>
    <w:rsid w:val="00D92F3B"/>
    <w:rsid w:val="00D950BC"/>
    <w:rsid w:val="00D964EA"/>
    <w:rsid w:val="00D966D0"/>
    <w:rsid w:val="00D96763"/>
    <w:rsid w:val="00DA0C59"/>
    <w:rsid w:val="00DA3991"/>
    <w:rsid w:val="00DA72A1"/>
    <w:rsid w:val="00DA7F95"/>
    <w:rsid w:val="00DB137C"/>
    <w:rsid w:val="00DB3EE5"/>
    <w:rsid w:val="00DB5824"/>
    <w:rsid w:val="00DB6F72"/>
    <w:rsid w:val="00DB7E6C"/>
    <w:rsid w:val="00DC5ABB"/>
    <w:rsid w:val="00DC604D"/>
    <w:rsid w:val="00DD252A"/>
    <w:rsid w:val="00DD3984"/>
    <w:rsid w:val="00DD5826"/>
    <w:rsid w:val="00DD5A29"/>
    <w:rsid w:val="00DD5D9D"/>
    <w:rsid w:val="00DE241C"/>
    <w:rsid w:val="00DE35CB"/>
    <w:rsid w:val="00DE3D12"/>
    <w:rsid w:val="00DE70B2"/>
    <w:rsid w:val="00DF0707"/>
    <w:rsid w:val="00DF0EF0"/>
    <w:rsid w:val="00DF21E9"/>
    <w:rsid w:val="00DF22C7"/>
    <w:rsid w:val="00DF2557"/>
    <w:rsid w:val="00DF3450"/>
    <w:rsid w:val="00DF45D3"/>
    <w:rsid w:val="00DF6F2E"/>
    <w:rsid w:val="00DF7165"/>
    <w:rsid w:val="00E0003C"/>
    <w:rsid w:val="00E00F14"/>
    <w:rsid w:val="00E025ED"/>
    <w:rsid w:val="00E04522"/>
    <w:rsid w:val="00E06386"/>
    <w:rsid w:val="00E075C5"/>
    <w:rsid w:val="00E076D3"/>
    <w:rsid w:val="00E11668"/>
    <w:rsid w:val="00E122B7"/>
    <w:rsid w:val="00E12FC9"/>
    <w:rsid w:val="00E13DAD"/>
    <w:rsid w:val="00E167BB"/>
    <w:rsid w:val="00E16AEA"/>
    <w:rsid w:val="00E16FA3"/>
    <w:rsid w:val="00E2069E"/>
    <w:rsid w:val="00E20A5C"/>
    <w:rsid w:val="00E22109"/>
    <w:rsid w:val="00E24EB4"/>
    <w:rsid w:val="00E3005D"/>
    <w:rsid w:val="00E320ED"/>
    <w:rsid w:val="00E33AFB"/>
    <w:rsid w:val="00E34218"/>
    <w:rsid w:val="00E34F48"/>
    <w:rsid w:val="00E37264"/>
    <w:rsid w:val="00E42B30"/>
    <w:rsid w:val="00E430A4"/>
    <w:rsid w:val="00E45641"/>
    <w:rsid w:val="00E46282"/>
    <w:rsid w:val="00E50A61"/>
    <w:rsid w:val="00E5216E"/>
    <w:rsid w:val="00E5221F"/>
    <w:rsid w:val="00E554A1"/>
    <w:rsid w:val="00E57FCB"/>
    <w:rsid w:val="00E60485"/>
    <w:rsid w:val="00E60FA5"/>
    <w:rsid w:val="00E657C6"/>
    <w:rsid w:val="00E676BB"/>
    <w:rsid w:val="00E67711"/>
    <w:rsid w:val="00E7160F"/>
    <w:rsid w:val="00E75424"/>
    <w:rsid w:val="00E76FF1"/>
    <w:rsid w:val="00E80359"/>
    <w:rsid w:val="00E80AE5"/>
    <w:rsid w:val="00E80EFA"/>
    <w:rsid w:val="00E81206"/>
    <w:rsid w:val="00E822BD"/>
    <w:rsid w:val="00E82344"/>
    <w:rsid w:val="00E8285B"/>
    <w:rsid w:val="00E84C82"/>
    <w:rsid w:val="00E84D64"/>
    <w:rsid w:val="00E87408"/>
    <w:rsid w:val="00E875FC"/>
    <w:rsid w:val="00E90B88"/>
    <w:rsid w:val="00E90C94"/>
    <w:rsid w:val="00E90F1C"/>
    <w:rsid w:val="00E914C4"/>
    <w:rsid w:val="00E934F5"/>
    <w:rsid w:val="00E968A3"/>
    <w:rsid w:val="00E96961"/>
    <w:rsid w:val="00EA0542"/>
    <w:rsid w:val="00EA140B"/>
    <w:rsid w:val="00EA4F6C"/>
    <w:rsid w:val="00EA52B0"/>
    <w:rsid w:val="00EA72EC"/>
    <w:rsid w:val="00EB11CB"/>
    <w:rsid w:val="00EB1C71"/>
    <w:rsid w:val="00EB275A"/>
    <w:rsid w:val="00EB57CA"/>
    <w:rsid w:val="00EB5839"/>
    <w:rsid w:val="00EB786A"/>
    <w:rsid w:val="00EC1578"/>
    <w:rsid w:val="00EC185F"/>
    <w:rsid w:val="00EC1BFC"/>
    <w:rsid w:val="00EC1C72"/>
    <w:rsid w:val="00EC1E56"/>
    <w:rsid w:val="00EC3CC9"/>
    <w:rsid w:val="00EC680A"/>
    <w:rsid w:val="00ED0290"/>
    <w:rsid w:val="00ED0AE8"/>
    <w:rsid w:val="00ED0EE3"/>
    <w:rsid w:val="00ED0F02"/>
    <w:rsid w:val="00ED3F11"/>
    <w:rsid w:val="00ED5812"/>
    <w:rsid w:val="00ED695B"/>
    <w:rsid w:val="00ED71B4"/>
    <w:rsid w:val="00ED7C15"/>
    <w:rsid w:val="00EE25CB"/>
    <w:rsid w:val="00EE2BED"/>
    <w:rsid w:val="00EE374B"/>
    <w:rsid w:val="00EE3F0B"/>
    <w:rsid w:val="00EE5FFD"/>
    <w:rsid w:val="00EF0102"/>
    <w:rsid w:val="00EF2869"/>
    <w:rsid w:val="00EF5D15"/>
    <w:rsid w:val="00EF76AB"/>
    <w:rsid w:val="00F103D8"/>
    <w:rsid w:val="00F11BB5"/>
    <w:rsid w:val="00F12D64"/>
    <w:rsid w:val="00F1417B"/>
    <w:rsid w:val="00F14E14"/>
    <w:rsid w:val="00F17A17"/>
    <w:rsid w:val="00F20129"/>
    <w:rsid w:val="00F208A0"/>
    <w:rsid w:val="00F2115E"/>
    <w:rsid w:val="00F23E01"/>
    <w:rsid w:val="00F25E3B"/>
    <w:rsid w:val="00F25EE6"/>
    <w:rsid w:val="00F266A7"/>
    <w:rsid w:val="00F301A7"/>
    <w:rsid w:val="00F30ABD"/>
    <w:rsid w:val="00F311CA"/>
    <w:rsid w:val="00F3131C"/>
    <w:rsid w:val="00F323B0"/>
    <w:rsid w:val="00F34896"/>
    <w:rsid w:val="00F34B99"/>
    <w:rsid w:val="00F34CF5"/>
    <w:rsid w:val="00F36860"/>
    <w:rsid w:val="00F370A6"/>
    <w:rsid w:val="00F45889"/>
    <w:rsid w:val="00F47BDD"/>
    <w:rsid w:val="00F51CF2"/>
    <w:rsid w:val="00F52DAB"/>
    <w:rsid w:val="00F543F0"/>
    <w:rsid w:val="00F5457E"/>
    <w:rsid w:val="00F55E3E"/>
    <w:rsid w:val="00F560AE"/>
    <w:rsid w:val="00F56CCD"/>
    <w:rsid w:val="00F57601"/>
    <w:rsid w:val="00F5795E"/>
    <w:rsid w:val="00F6307B"/>
    <w:rsid w:val="00F71994"/>
    <w:rsid w:val="00F71ED1"/>
    <w:rsid w:val="00F72878"/>
    <w:rsid w:val="00F73F99"/>
    <w:rsid w:val="00F7410B"/>
    <w:rsid w:val="00F76B7B"/>
    <w:rsid w:val="00F77A55"/>
    <w:rsid w:val="00F77F45"/>
    <w:rsid w:val="00F80797"/>
    <w:rsid w:val="00F81D29"/>
    <w:rsid w:val="00F84732"/>
    <w:rsid w:val="00F87DD9"/>
    <w:rsid w:val="00F90BE5"/>
    <w:rsid w:val="00F91C4D"/>
    <w:rsid w:val="00F92FD9"/>
    <w:rsid w:val="00F96B75"/>
    <w:rsid w:val="00FA16E4"/>
    <w:rsid w:val="00FA238C"/>
    <w:rsid w:val="00FA54AD"/>
    <w:rsid w:val="00FA5EF7"/>
    <w:rsid w:val="00FA5FC7"/>
    <w:rsid w:val="00FA6684"/>
    <w:rsid w:val="00FA731E"/>
    <w:rsid w:val="00FA7BD0"/>
    <w:rsid w:val="00FA7E89"/>
    <w:rsid w:val="00FB03DE"/>
    <w:rsid w:val="00FB0442"/>
    <w:rsid w:val="00FB1DCF"/>
    <w:rsid w:val="00FB2B38"/>
    <w:rsid w:val="00FB3F63"/>
    <w:rsid w:val="00FB52FA"/>
    <w:rsid w:val="00FC04F0"/>
    <w:rsid w:val="00FC6358"/>
    <w:rsid w:val="00FC6A02"/>
    <w:rsid w:val="00FC7317"/>
    <w:rsid w:val="00FD05F0"/>
    <w:rsid w:val="00FD146D"/>
    <w:rsid w:val="00FD1A89"/>
    <w:rsid w:val="00FD26CC"/>
    <w:rsid w:val="00FD320D"/>
    <w:rsid w:val="00FD420F"/>
    <w:rsid w:val="00FD49F3"/>
    <w:rsid w:val="00FD5CC2"/>
    <w:rsid w:val="00FD6600"/>
    <w:rsid w:val="00FE16B2"/>
    <w:rsid w:val="00FE1B98"/>
    <w:rsid w:val="00FE23DE"/>
    <w:rsid w:val="00FE430A"/>
    <w:rsid w:val="00FF04EA"/>
    <w:rsid w:val="01181C36"/>
    <w:rsid w:val="01724B65"/>
    <w:rsid w:val="01A62309"/>
    <w:rsid w:val="01BC1C5E"/>
    <w:rsid w:val="01D75936"/>
    <w:rsid w:val="027D71DE"/>
    <w:rsid w:val="02A426AA"/>
    <w:rsid w:val="02AC0A8F"/>
    <w:rsid w:val="02B10984"/>
    <w:rsid w:val="034320A1"/>
    <w:rsid w:val="03595452"/>
    <w:rsid w:val="038B490F"/>
    <w:rsid w:val="039C6731"/>
    <w:rsid w:val="03D64E83"/>
    <w:rsid w:val="03E9666B"/>
    <w:rsid w:val="03ED16EE"/>
    <w:rsid w:val="04063868"/>
    <w:rsid w:val="043B5B1D"/>
    <w:rsid w:val="045819F9"/>
    <w:rsid w:val="045C155D"/>
    <w:rsid w:val="04B168AC"/>
    <w:rsid w:val="04C45B1A"/>
    <w:rsid w:val="04DA0634"/>
    <w:rsid w:val="056A2E2E"/>
    <w:rsid w:val="05D435AC"/>
    <w:rsid w:val="05E35736"/>
    <w:rsid w:val="05E45B00"/>
    <w:rsid w:val="05E865EE"/>
    <w:rsid w:val="05F5003A"/>
    <w:rsid w:val="06B063A2"/>
    <w:rsid w:val="06B20120"/>
    <w:rsid w:val="06FF43F0"/>
    <w:rsid w:val="074106FF"/>
    <w:rsid w:val="077020D7"/>
    <w:rsid w:val="07A62B56"/>
    <w:rsid w:val="07BB5882"/>
    <w:rsid w:val="07C66676"/>
    <w:rsid w:val="07FE0A1D"/>
    <w:rsid w:val="08080695"/>
    <w:rsid w:val="08092E61"/>
    <w:rsid w:val="08513E3D"/>
    <w:rsid w:val="086F486D"/>
    <w:rsid w:val="087D1D69"/>
    <w:rsid w:val="08AE2E22"/>
    <w:rsid w:val="08E855AE"/>
    <w:rsid w:val="08EA3439"/>
    <w:rsid w:val="09563BE2"/>
    <w:rsid w:val="098A3660"/>
    <w:rsid w:val="099F0B6F"/>
    <w:rsid w:val="09A17CB5"/>
    <w:rsid w:val="09B46211"/>
    <w:rsid w:val="09CA4F3C"/>
    <w:rsid w:val="0A2E1CDA"/>
    <w:rsid w:val="0A3C2426"/>
    <w:rsid w:val="0A99114F"/>
    <w:rsid w:val="0AA74BBE"/>
    <w:rsid w:val="0AB36C03"/>
    <w:rsid w:val="0AB92128"/>
    <w:rsid w:val="0ACB4F8A"/>
    <w:rsid w:val="0BCB0389"/>
    <w:rsid w:val="0BED0755"/>
    <w:rsid w:val="0C3A66AE"/>
    <w:rsid w:val="0CD463F6"/>
    <w:rsid w:val="0CFF53BF"/>
    <w:rsid w:val="0D1D7F74"/>
    <w:rsid w:val="0D2167C4"/>
    <w:rsid w:val="0D4371CF"/>
    <w:rsid w:val="0D6775BD"/>
    <w:rsid w:val="0D7C0AD1"/>
    <w:rsid w:val="0D980EFB"/>
    <w:rsid w:val="0DC4381E"/>
    <w:rsid w:val="0DDE62DB"/>
    <w:rsid w:val="0DE43A5D"/>
    <w:rsid w:val="0E1B30E2"/>
    <w:rsid w:val="0E63556C"/>
    <w:rsid w:val="0E704D73"/>
    <w:rsid w:val="0EB91545"/>
    <w:rsid w:val="0EC70FE9"/>
    <w:rsid w:val="0F0978F3"/>
    <w:rsid w:val="0F103A8C"/>
    <w:rsid w:val="0FE97C61"/>
    <w:rsid w:val="0FF860F6"/>
    <w:rsid w:val="101B7298"/>
    <w:rsid w:val="106D49FE"/>
    <w:rsid w:val="108D6CF5"/>
    <w:rsid w:val="10A26449"/>
    <w:rsid w:val="10F06A9B"/>
    <w:rsid w:val="112F5B47"/>
    <w:rsid w:val="115E5879"/>
    <w:rsid w:val="116D4312"/>
    <w:rsid w:val="12943976"/>
    <w:rsid w:val="12A855F3"/>
    <w:rsid w:val="12B07A2A"/>
    <w:rsid w:val="12C71F28"/>
    <w:rsid w:val="12FF7FA4"/>
    <w:rsid w:val="13A6710B"/>
    <w:rsid w:val="13C07FC9"/>
    <w:rsid w:val="142F2704"/>
    <w:rsid w:val="143659B6"/>
    <w:rsid w:val="146039BE"/>
    <w:rsid w:val="14C73E52"/>
    <w:rsid w:val="14CB3CFD"/>
    <w:rsid w:val="14FD236B"/>
    <w:rsid w:val="150D50CC"/>
    <w:rsid w:val="1542757E"/>
    <w:rsid w:val="155344FA"/>
    <w:rsid w:val="15560308"/>
    <w:rsid w:val="15CA2ED0"/>
    <w:rsid w:val="15D908D7"/>
    <w:rsid w:val="163C0737"/>
    <w:rsid w:val="167B369B"/>
    <w:rsid w:val="16944D98"/>
    <w:rsid w:val="174C361F"/>
    <w:rsid w:val="17697E2F"/>
    <w:rsid w:val="179D7294"/>
    <w:rsid w:val="17D45DD6"/>
    <w:rsid w:val="181A30AD"/>
    <w:rsid w:val="18724270"/>
    <w:rsid w:val="189240DB"/>
    <w:rsid w:val="18A64B04"/>
    <w:rsid w:val="18C54C83"/>
    <w:rsid w:val="18F00047"/>
    <w:rsid w:val="19810D91"/>
    <w:rsid w:val="19B00719"/>
    <w:rsid w:val="19BD1423"/>
    <w:rsid w:val="1A06597E"/>
    <w:rsid w:val="1A714ECE"/>
    <w:rsid w:val="1A7F7A9F"/>
    <w:rsid w:val="1AB84DFF"/>
    <w:rsid w:val="1B2C26D8"/>
    <w:rsid w:val="1B5A1196"/>
    <w:rsid w:val="1B9D4C71"/>
    <w:rsid w:val="1BA334F7"/>
    <w:rsid w:val="1BB61551"/>
    <w:rsid w:val="1BD4596F"/>
    <w:rsid w:val="1BDB3D38"/>
    <w:rsid w:val="1BEF11B0"/>
    <w:rsid w:val="1BF44B7A"/>
    <w:rsid w:val="1C3E123C"/>
    <w:rsid w:val="1C4F3780"/>
    <w:rsid w:val="1CE47EDC"/>
    <w:rsid w:val="1D541D22"/>
    <w:rsid w:val="1E0C05D1"/>
    <w:rsid w:val="1E6B0FA8"/>
    <w:rsid w:val="1F2133E1"/>
    <w:rsid w:val="1F24294C"/>
    <w:rsid w:val="1F5A3613"/>
    <w:rsid w:val="1F7B106C"/>
    <w:rsid w:val="1FA47FA4"/>
    <w:rsid w:val="1FAE7068"/>
    <w:rsid w:val="1FFC7047"/>
    <w:rsid w:val="200C411A"/>
    <w:rsid w:val="206D37B7"/>
    <w:rsid w:val="20B272E6"/>
    <w:rsid w:val="20CF5991"/>
    <w:rsid w:val="21021B35"/>
    <w:rsid w:val="215318B0"/>
    <w:rsid w:val="217F16D0"/>
    <w:rsid w:val="21AB2FC8"/>
    <w:rsid w:val="21D97B35"/>
    <w:rsid w:val="222E79A1"/>
    <w:rsid w:val="223F0E5A"/>
    <w:rsid w:val="22504689"/>
    <w:rsid w:val="22B2663F"/>
    <w:rsid w:val="22E4684F"/>
    <w:rsid w:val="22EF6679"/>
    <w:rsid w:val="22F446D7"/>
    <w:rsid w:val="23E9521A"/>
    <w:rsid w:val="2402059B"/>
    <w:rsid w:val="24237BE0"/>
    <w:rsid w:val="24996963"/>
    <w:rsid w:val="24A75516"/>
    <w:rsid w:val="25695BAA"/>
    <w:rsid w:val="26255551"/>
    <w:rsid w:val="266D3734"/>
    <w:rsid w:val="26B84C71"/>
    <w:rsid w:val="270960F4"/>
    <w:rsid w:val="274B737C"/>
    <w:rsid w:val="276819AD"/>
    <w:rsid w:val="276A0C56"/>
    <w:rsid w:val="27DC7112"/>
    <w:rsid w:val="28377FC8"/>
    <w:rsid w:val="286F3F58"/>
    <w:rsid w:val="295934AC"/>
    <w:rsid w:val="296C74E1"/>
    <w:rsid w:val="297A7283"/>
    <w:rsid w:val="298A6B8B"/>
    <w:rsid w:val="29F45BC2"/>
    <w:rsid w:val="2A0634EC"/>
    <w:rsid w:val="2A4F0C1C"/>
    <w:rsid w:val="2A7778F4"/>
    <w:rsid w:val="2AD510B6"/>
    <w:rsid w:val="2B1F1203"/>
    <w:rsid w:val="2B8A0C87"/>
    <w:rsid w:val="2C183A38"/>
    <w:rsid w:val="2C376BD7"/>
    <w:rsid w:val="2C3D0568"/>
    <w:rsid w:val="2C3E40BE"/>
    <w:rsid w:val="2C7E34C1"/>
    <w:rsid w:val="2C9B1C8C"/>
    <w:rsid w:val="2D327875"/>
    <w:rsid w:val="2D4A7363"/>
    <w:rsid w:val="2D566972"/>
    <w:rsid w:val="2D586BB2"/>
    <w:rsid w:val="2DA95A88"/>
    <w:rsid w:val="2DBF2EE2"/>
    <w:rsid w:val="2DCE5836"/>
    <w:rsid w:val="2DE81AA4"/>
    <w:rsid w:val="2DEB19C6"/>
    <w:rsid w:val="2DFE7A51"/>
    <w:rsid w:val="2E4C360C"/>
    <w:rsid w:val="2E584EF1"/>
    <w:rsid w:val="2ED44E1C"/>
    <w:rsid w:val="2F1C6BD1"/>
    <w:rsid w:val="2F5D3701"/>
    <w:rsid w:val="2F7376A9"/>
    <w:rsid w:val="300073E5"/>
    <w:rsid w:val="302F6216"/>
    <w:rsid w:val="30337F16"/>
    <w:rsid w:val="30BF0274"/>
    <w:rsid w:val="30D23273"/>
    <w:rsid w:val="30FD1934"/>
    <w:rsid w:val="312B7D3C"/>
    <w:rsid w:val="31440067"/>
    <w:rsid w:val="314B1194"/>
    <w:rsid w:val="31A37E7D"/>
    <w:rsid w:val="31C82E1B"/>
    <w:rsid w:val="31F83B22"/>
    <w:rsid w:val="3229553B"/>
    <w:rsid w:val="32845EA2"/>
    <w:rsid w:val="32D57A9A"/>
    <w:rsid w:val="32F64C23"/>
    <w:rsid w:val="3306047F"/>
    <w:rsid w:val="330876A1"/>
    <w:rsid w:val="343D03F7"/>
    <w:rsid w:val="34E857A8"/>
    <w:rsid w:val="35BA79A5"/>
    <w:rsid w:val="35D354F2"/>
    <w:rsid w:val="366B1A5B"/>
    <w:rsid w:val="3755708C"/>
    <w:rsid w:val="37584A16"/>
    <w:rsid w:val="379569EE"/>
    <w:rsid w:val="379A40A8"/>
    <w:rsid w:val="37A00683"/>
    <w:rsid w:val="37DF3574"/>
    <w:rsid w:val="38041873"/>
    <w:rsid w:val="38120FE4"/>
    <w:rsid w:val="385C2E16"/>
    <w:rsid w:val="38972B8D"/>
    <w:rsid w:val="38AF1198"/>
    <w:rsid w:val="38DE3635"/>
    <w:rsid w:val="39250EC2"/>
    <w:rsid w:val="39FD4B92"/>
    <w:rsid w:val="39FD7AAB"/>
    <w:rsid w:val="3A4B6230"/>
    <w:rsid w:val="3A5D32C3"/>
    <w:rsid w:val="3A6A6CFA"/>
    <w:rsid w:val="3A82150C"/>
    <w:rsid w:val="3A9B4BC1"/>
    <w:rsid w:val="3AAB3779"/>
    <w:rsid w:val="3B006C01"/>
    <w:rsid w:val="3B0868AC"/>
    <w:rsid w:val="3B3B188B"/>
    <w:rsid w:val="3B7F3028"/>
    <w:rsid w:val="3B99762F"/>
    <w:rsid w:val="3BC80006"/>
    <w:rsid w:val="3BD51ECF"/>
    <w:rsid w:val="3C7231E8"/>
    <w:rsid w:val="3C9E1216"/>
    <w:rsid w:val="3CE27BC9"/>
    <w:rsid w:val="3CE84FA3"/>
    <w:rsid w:val="3D515E24"/>
    <w:rsid w:val="3D811B81"/>
    <w:rsid w:val="3DAE2E67"/>
    <w:rsid w:val="3DF6399A"/>
    <w:rsid w:val="3E096210"/>
    <w:rsid w:val="3E2E003E"/>
    <w:rsid w:val="3E4C1002"/>
    <w:rsid w:val="3E994C46"/>
    <w:rsid w:val="3EA83171"/>
    <w:rsid w:val="3EE12B1B"/>
    <w:rsid w:val="3F193301"/>
    <w:rsid w:val="3F2531BC"/>
    <w:rsid w:val="3F2D66A3"/>
    <w:rsid w:val="3F32667F"/>
    <w:rsid w:val="3FBC2909"/>
    <w:rsid w:val="3FCF620D"/>
    <w:rsid w:val="3FDC117A"/>
    <w:rsid w:val="401252E3"/>
    <w:rsid w:val="401A705A"/>
    <w:rsid w:val="405E3E76"/>
    <w:rsid w:val="40607B89"/>
    <w:rsid w:val="407F4E89"/>
    <w:rsid w:val="40BA6A38"/>
    <w:rsid w:val="41077679"/>
    <w:rsid w:val="415723CD"/>
    <w:rsid w:val="418C622D"/>
    <w:rsid w:val="41CA769E"/>
    <w:rsid w:val="420C64C7"/>
    <w:rsid w:val="4216502C"/>
    <w:rsid w:val="42297A6E"/>
    <w:rsid w:val="42592E31"/>
    <w:rsid w:val="42777BAC"/>
    <w:rsid w:val="42A20843"/>
    <w:rsid w:val="42BB041B"/>
    <w:rsid w:val="42F223AD"/>
    <w:rsid w:val="43A041A6"/>
    <w:rsid w:val="43BB7161"/>
    <w:rsid w:val="444C2331"/>
    <w:rsid w:val="44AD5C7B"/>
    <w:rsid w:val="45EE1124"/>
    <w:rsid w:val="46190BC0"/>
    <w:rsid w:val="463646A4"/>
    <w:rsid w:val="46E129B4"/>
    <w:rsid w:val="46E20F2D"/>
    <w:rsid w:val="46EF08FC"/>
    <w:rsid w:val="46F04A7B"/>
    <w:rsid w:val="46F1667F"/>
    <w:rsid w:val="47157C8D"/>
    <w:rsid w:val="471E4E0C"/>
    <w:rsid w:val="4721421A"/>
    <w:rsid w:val="47BB7FEA"/>
    <w:rsid w:val="47E261A7"/>
    <w:rsid w:val="47F652A3"/>
    <w:rsid w:val="48142DC6"/>
    <w:rsid w:val="484879AA"/>
    <w:rsid w:val="48501327"/>
    <w:rsid w:val="48547666"/>
    <w:rsid w:val="488A7028"/>
    <w:rsid w:val="48A05F7B"/>
    <w:rsid w:val="48AE321A"/>
    <w:rsid w:val="48D67E97"/>
    <w:rsid w:val="491750B6"/>
    <w:rsid w:val="49236455"/>
    <w:rsid w:val="492D03B0"/>
    <w:rsid w:val="49B03B73"/>
    <w:rsid w:val="49DC7BCE"/>
    <w:rsid w:val="4A231286"/>
    <w:rsid w:val="4A4C284B"/>
    <w:rsid w:val="4A8457B1"/>
    <w:rsid w:val="4AAB60AE"/>
    <w:rsid w:val="4B2A369E"/>
    <w:rsid w:val="4B3025CB"/>
    <w:rsid w:val="4B5745D9"/>
    <w:rsid w:val="4BB45F27"/>
    <w:rsid w:val="4BB65033"/>
    <w:rsid w:val="4C45002D"/>
    <w:rsid w:val="4C4818E9"/>
    <w:rsid w:val="4C581508"/>
    <w:rsid w:val="4D257BE3"/>
    <w:rsid w:val="4D324C27"/>
    <w:rsid w:val="4D491B5C"/>
    <w:rsid w:val="4D8716A5"/>
    <w:rsid w:val="4DBA4F8F"/>
    <w:rsid w:val="4DF60AF7"/>
    <w:rsid w:val="4E0E7335"/>
    <w:rsid w:val="4E470E84"/>
    <w:rsid w:val="4E6510F1"/>
    <w:rsid w:val="4E7445FC"/>
    <w:rsid w:val="4E803E01"/>
    <w:rsid w:val="4ECE6564"/>
    <w:rsid w:val="4F0A2323"/>
    <w:rsid w:val="4F134E85"/>
    <w:rsid w:val="4F292A6A"/>
    <w:rsid w:val="4F676951"/>
    <w:rsid w:val="4FB62988"/>
    <w:rsid w:val="507752D3"/>
    <w:rsid w:val="50BD2C6E"/>
    <w:rsid w:val="50E44B18"/>
    <w:rsid w:val="511A5A78"/>
    <w:rsid w:val="512D51C5"/>
    <w:rsid w:val="515130BD"/>
    <w:rsid w:val="52D01FDF"/>
    <w:rsid w:val="52EF7FBA"/>
    <w:rsid w:val="53835804"/>
    <w:rsid w:val="541E1CE5"/>
    <w:rsid w:val="542A74ED"/>
    <w:rsid w:val="548D462B"/>
    <w:rsid w:val="5496101B"/>
    <w:rsid w:val="54DD5081"/>
    <w:rsid w:val="552C2E21"/>
    <w:rsid w:val="554E4208"/>
    <w:rsid w:val="559214DB"/>
    <w:rsid w:val="55C10D1F"/>
    <w:rsid w:val="55D21A37"/>
    <w:rsid w:val="56090FB1"/>
    <w:rsid w:val="56116B96"/>
    <w:rsid w:val="5624326E"/>
    <w:rsid w:val="568A5D35"/>
    <w:rsid w:val="56A771F7"/>
    <w:rsid w:val="56E07568"/>
    <w:rsid w:val="573C0917"/>
    <w:rsid w:val="57626D1E"/>
    <w:rsid w:val="57724322"/>
    <w:rsid w:val="5783153B"/>
    <w:rsid w:val="579E3CF6"/>
    <w:rsid w:val="57C606BE"/>
    <w:rsid w:val="57E73ED2"/>
    <w:rsid w:val="58262070"/>
    <w:rsid w:val="586236D9"/>
    <w:rsid w:val="587D73E3"/>
    <w:rsid w:val="588E2720"/>
    <w:rsid w:val="589367FA"/>
    <w:rsid w:val="59095781"/>
    <w:rsid w:val="59194B58"/>
    <w:rsid w:val="59214859"/>
    <w:rsid w:val="59DB69B0"/>
    <w:rsid w:val="5A356494"/>
    <w:rsid w:val="5A3B68D8"/>
    <w:rsid w:val="5A5904B8"/>
    <w:rsid w:val="5ABF7C15"/>
    <w:rsid w:val="5ACD1BB7"/>
    <w:rsid w:val="5AF2105A"/>
    <w:rsid w:val="5B282C01"/>
    <w:rsid w:val="5B712801"/>
    <w:rsid w:val="5B802232"/>
    <w:rsid w:val="5BA1125F"/>
    <w:rsid w:val="5BAC183B"/>
    <w:rsid w:val="5C0D3ED5"/>
    <w:rsid w:val="5C3B7CCB"/>
    <w:rsid w:val="5C445D68"/>
    <w:rsid w:val="5C4A7AAC"/>
    <w:rsid w:val="5C860A17"/>
    <w:rsid w:val="5CAA4EA4"/>
    <w:rsid w:val="5CD4054E"/>
    <w:rsid w:val="5CD955B8"/>
    <w:rsid w:val="5D416ADB"/>
    <w:rsid w:val="5D911364"/>
    <w:rsid w:val="5DB720F0"/>
    <w:rsid w:val="5E0B29CA"/>
    <w:rsid w:val="5E1D50B7"/>
    <w:rsid w:val="5E275FA1"/>
    <w:rsid w:val="5E714C03"/>
    <w:rsid w:val="5EA93F53"/>
    <w:rsid w:val="5EAF1309"/>
    <w:rsid w:val="5EDD43C3"/>
    <w:rsid w:val="5EE25574"/>
    <w:rsid w:val="5F187C6F"/>
    <w:rsid w:val="5F4626BA"/>
    <w:rsid w:val="5F510ED3"/>
    <w:rsid w:val="5F541D82"/>
    <w:rsid w:val="5F6B042A"/>
    <w:rsid w:val="5F7122DB"/>
    <w:rsid w:val="5F965EA9"/>
    <w:rsid w:val="5FC32847"/>
    <w:rsid w:val="5FD94A83"/>
    <w:rsid w:val="5FFD676A"/>
    <w:rsid w:val="605232E4"/>
    <w:rsid w:val="613F53DA"/>
    <w:rsid w:val="61695AD8"/>
    <w:rsid w:val="61926DDD"/>
    <w:rsid w:val="61CF0031"/>
    <w:rsid w:val="61D20521"/>
    <w:rsid w:val="624372DF"/>
    <w:rsid w:val="629E0DC5"/>
    <w:rsid w:val="62C9152A"/>
    <w:rsid w:val="63031D51"/>
    <w:rsid w:val="631B6D1B"/>
    <w:rsid w:val="635C5F80"/>
    <w:rsid w:val="63601D6D"/>
    <w:rsid w:val="63622D18"/>
    <w:rsid w:val="63624615"/>
    <w:rsid w:val="638C2D90"/>
    <w:rsid w:val="63FB22CC"/>
    <w:rsid w:val="64501414"/>
    <w:rsid w:val="645D3D91"/>
    <w:rsid w:val="64A522D0"/>
    <w:rsid w:val="64F34CC3"/>
    <w:rsid w:val="6510182E"/>
    <w:rsid w:val="651C2C3A"/>
    <w:rsid w:val="651D5558"/>
    <w:rsid w:val="65332434"/>
    <w:rsid w:val="653A6B82"/>
    <w:rsid w:val="65BF1C84"/>
    <w:rsid w:val="65E74233"/>
    <w:rsid w:val="65F73845"/>
    <w:rsid w:val="663A40D2"/>
    <w:rsid w:val="668A4CA8"/>
    <w:rsid w:val="668B029F"/>
    <w:rsid w:val="669924AE"/>
    <w:rsid w:val="669A30F5"/>
    <w:rsid w:val="66A544EC"/>
    <w:rsid w:val="66BD0552"/>
    <w:rsid w:val="66D917CB"/>
    <w:rsid w:val="66E74C34"/>
    <w:rsid w:val="675B3DC8"/>
    <w:rsid w:val="67775867"/>
    <w:rsid w:val="67C33CC6"/>
    <w:rsid w:val="67F51C77"/>
    <w:rsid w:val="680F3759"/>
    <w:rsid w:val="687C1283"/>
    <w:rsid w:val="68807A84"/>
    <w:rsid w:val="68820653"/>
    <w:rsid w:val="68CC367B"/>
    <w:rsid w:val="693F19BC"/>
    <w:rsid w:val="69BE748A"/>
    <w:rsid w:val="69FB4B58"/>
    <w:rsid w:val="6A2738F0"/>
    <w:rsid w:val="6A2A64BE"/>
    <w:rsid w:val="6A332751"/>
    <w:rsid w:val="6A6C4FFD"/>
    <w:rsid w:val="6AA14535"/>
    <w:rsid w:val="6AAF74B8"/>
    <w:rsid w:val="6ACD7A72"/>
    <w:rsid w:val="6B094C44"/>
    <w:rsid w:val="6B241D06"/>
    <w:rsid w:val="6B8A1180"/>
    <w:rsid w:val="6BB22FD5"/>
    <w:rsid w:val="6BC53E89"/>
    <w:rsid w:val="6BCE7E7E"/>
    <w:rsid w:val="6BFD1BF9"/>
    <w:rsid w:val="6C0B07EF"/>
    <w:rsid w:val="6C0C69E9"/>
    <w:rsid w:val="6D9B18F8"/>
    <w:rsid w:val="6DA038FA"/>
    <w:rsid w:val="6DA83526"/>
    <w:rsid w:val="6DF642BA"/>
    <w:rsid w:val="6E10027F"/>
    <w:rsid w:val="6E1520C3"/>
    <w:rsid w:val="6E285047"/>
    <w:rsid w:val="6E75315F"/>
    <w:rsid w:val="6E7B426C"/>
    <w:rsid w:val="6EEC22A5"/>
    <w:rsid w:val="6EFC52F8"/>
    <w:rsid w:val="6F0B3E41"/>
    <w:rsid w:val="6F1A1FAE"/>
    <w:rsid w:val="6F3A0813"/>
    <w:rsid w:val="6F5C2F68"/>
    <w:rsid w:val="6F7C1A6B"/>
    <w:rsid w:val="6F8016A0"/>
    <w:rsid w:val="6FF70753"/>
    <w:rsid w:val="70057365"/>
    <w:rsid w:val="70250258"/>
    <w:rsid w:val="704D5AE3"/>
    <w:rsid w:val="707415D4"/>
    <w:rsid w:val="70872C43"/>
    <w:rsid w:val="70E23117"/>
    <w:rsid w:val="711945EF"/>
    <w:rsid w:val="711B4B42"/>
    <w:rsid w:val="71AF19DA"/>
    <w:rsid w:val="721B6A60"/>
    <w:rsid w:val="72554065"/>
    <w:rsid w:val="728E4585"/>
    <w:rsid w:val="72955BF3"/>
    <w:rsid w:val="72D0314E"/>
    <w:rsid w:val="74017EE9"/>
    <w:rsid w:val="74021175"/>
    <w:rsid w:val="74400E8A"/>
    <w:rsid w:val="74F00593"/>
    <w:rsid w:val="74FD680C"/>
    <w:rsid w:val="758007E4"/>
    <w:rsid w:val="75AB2B12"/>
    <w:rsid w:val="75B77093"/>
    <w:rsid w:val="75C7703A"/>
    <w:rsid w:val="76671CB5"/>
    <w:rsid w:val="768B1380"/>
    <w:rsid w:val="773E627B"/>
    <w:rsid w:val="77C02D4D"/>
    <w:rsid w:val="77E4421C"/>
    <w:rsid w:val="782E77F2"/>
    <w:rsid w:val="78670455"/>
    <w:rsid w:val="786C7F30"/>
    <w:rsid w:val="788440AC"/>
    <w:rsid w:val="78CF32DE"/>
    <w:rsid w:val="78EC2E1F"/>
    <w:rsid w:val="793A6280"/>
    <w:rsid w:val="79775EC9"/>
    <w:rsid w:val="7988298D"/>
    <w:rsid w:val="799F6120"/>
    <w:rsid w:val="7A0A3CB4"/>
    <w:rsid w:val="7A1B6672"/>
    <w:rsid w:val="7A2A7234"/>
    <w:rsid w:val="7A553345"/>
    <w:rsid w:val="7A6C425E"/>
    <w:rsid w:val="7A6F2D85"/>
    <w:rsid w:val="7ADB7838"/>
    <w:rsid w:val="7AE2097E"/>
    <w:rsid w:val="7AE93D10"/>
    <w:rsid w:val="7B04000D"/>
    <w:rsid w:val="7B212C04"/>
    <w:rsid w:val="7B3058DF"/>
    <w:rsid w:val="7B781C2C"/>
    <w:rsid w:val="7B93683C"/>
    <w:rsid w:val="7B9B6EAF"/>
    <w:rsid w:val="7C350E43"/>
    <w:rsid w:val="7C4511BA"/>
    <w:rsid w:val="7C712FD1"/>
    <w:rsid w:val="7C9D5209"/>
    <w:rsid w:val="7CA02D6F"/>
    <w:rsid w:val="7CAB2FF1"/>
    <w:rsid w:val="7D3354C1"/>
    <w:rsid w:val="7D6A6A08"/>
    <w:rsid w:val="7D6B7856"/>
    <w:rsid w:val="7DAA0AFE"/>
    <w:rsid w:val="7DF328F1"/>
    <w:rsid w:val="7E5E3D36"/>
    <w:rsid w:val="7E904410"/>
    <w:rsid w:val="7EA83C8C"/>
    <w:rsid w:val="7F590B8E"/>
    <w:rsid w:val="7F59793D"/>
    <w:rsid w:val="7F83619F"/>
    <w:rsid w:val="7F885933"/>
    <w:rsid w:val="7FEA7E9C"/>
    <w:rsid w:val="7FFC5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0"/>
    <w:qFormat/>
    <w:uiPriority w:val="0"/>
    <w:pPr>
      <w:keepNext/>
      <w:keepLines/>
      <w:numPr>
        <w:ilvl w:val="0"/>
        <w:numId w:val="1"/>
      </w:numPr>
      <w:tabs>
        <w:tab w:val="left" w:pos="360"/>
      </w:tabs>
      <w:spacing w:before="340" w:after="330" w:line="578" w:lineRule="auto"/>
      <w:outlineLvl w:val="0"/>
    </w:pPr>
    <w:rPr>
      <w:b/>
      <w:bCs/>
      <w:kern w:val="44"/>
      <w:sz w:val="44"/>
      <w:szCs w:val="44"/>
    </w:rPr>
  </w:style>
  <w:style w:type="paragraph" w:styleId="3">
    <w:name w:val="heading 2"/>
    <w:basedOn w:val="1"/>
    <w:next w:val="1"/>
    <w:link w:val="151"/>
    <w:qFormat/>
    <w:uiPriority w:val="0"/>
    <w:pPr>
      <w:keepNext/>
      <w:widowControl/>
      <w:numPr>
        <w:ilvl w:val="1"/>
        <w:numId w:val="1"/>
      </w:numPr>
      <w:tabs>
        <w:tab w:val="left" w:pos="0"/>
        <w:tab w:val="left" w:pos="360"/>
      </w:tabs>
      <w:spacing w:line="360" w:lineRule="auto"/>
      <w:jc w:val="left"/>
      <w:outlineLvl w:val="1"/>
    </w:pPr>
    <w:rPr>
      <w:rFonts w:ascii="宋体"/>
      <w:b/>
      <w:kern w:val="0"/>
      <w:szCs w:val="20"/>
    </w:rPr>
  </w:style>
  <w:style w:type="paragraph" w:styleId="4">
    <w:name w:val="heading 3"/>
    <w:basedOn w:val="1"/>
    <w:next w:val="1"/>
    <w:link w:val="152"/>
    <w:qFormat/>
    <w:uiPriority w:val="0"/>
    <w:pPr>
      <w:keepNext/>
      <w:keepLines/>
      <w:numPr>
        <w:ilvl w:val="2"/>
        <w:numId w:val="1"/>
      </w:numPr>
      <w:tabs>
        <w:tab w:val="left" w:pos="360"/>
      </w:tabs>
      <w:spacing w:before="260" w:after="260" w:line="416" w:lineRule="auto"/>
      <w:outlineLvl w:val="2"/>
    </w:pPr>
    <w:rPr>
      <w:b/>
      <w:bCs/>
      <w:sz w:val="32"/>
      <w:szCs w:val="32"/>
    </w:rPr>
  </w:style>
  <w:style w:type="character" w:default="1" w:styleId="42">
    <w:name w:val="Default Paragraph Font"/>
    <w:semiHidden/>
    <w:unhideWhenUsed/>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annotation text"/>
    <w:basedOn w:val="1"/>
    <w:link w:val="163"/>
    <w:qFormat/>
    <w:uiPriority w:val="0"/>
    <w:pPr>
      <w:jc w:val="left"/>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Body Text"/>
    <w:basedOn w:val="1"/>
    <w:link w:val="147"/>
    <w:qFormat/>
    <w:uiPriority w:val="0"/>
    <w:pPr>
      <w:spacing w:after="120"/>
    </w:pPr>
  </w:style>
  <w:style w:type="paragraph" w:styleId="13">
    <w:name w:val="Body Text Indent"/>
    <w:basedOn w:val="1"/>
    <w:link w:val="146"/>
    <w:qFormat/>
    <w:uiPriority w:val="0"/>
    <w:pPr>
      <w:spacing w:line="600" w:lineRule="exact"/>
      <w:ind w:firstLine="480"/>
    </w:pPr>
    <w:rPr>
      <w:rFonts w:ascii="宋体" w:hAnsi="宋体"/>
      <w:szCs w:val="20"/>
    </w:rPr>
  </w:style>
  <w:style w:type="paragraph" w:styleId="14">
    <w:name w:val="index 4"/>
    <w:basedOn w:val="1"/>
    <w:next w:val="1"/>
    <w:qFormat/>
    <w:uiPriority w:val="0"/>
    <w:pPr>
      <w:ind w:left="840" w:hanging="210"/>
      <w:jc w:val="left"/>
    </w:pPr>
    <w:rPr>
      <w:rFonts w:ascii="Calibri" w:hAnsi="Calibri"/>
      <w:sz w:val="20"/>
      <w:szCs w:val="20"/>
    </w:rPr>
  </w:style>
  <w:style w:type="paragraph" w:styleId="15">
    <w:name w:val="toc 5"/>
    <w:basedOn w:val="1"/>
    <w:next w:val="1"/>
    <w:qFormat/>
    <w:uiPriority w:val="39"/>
    <w:pPr>
      <w:tabs>
        <w:tab w:val="right" w:leader="dot" w:pos="9241"/>
      </w:tabs>
      <w:ind w:firstLine="300" w:firstLineChars="300"/>
      <w:jc w:val="left"/>
    </w:pPr>
    <w:rPr>
      <w:rFonts w:ascii="宋体"/>
      <w:szCs w:val="21"/>
    </w:rPr>
  </w:style>
  <w:style w:type="paragraph" w:styleId="16">
    <w:name w:val="toc 3"/>
    <w:basedOn w:val="1"/>
    <w:next w:val="1"/>
    <w:qFormat/>
    <w:uiPriority w:val="39"/>
    <w:pPr>
      <w:tabs>
        <w:tab w:val="right" w:leader="dot" w:pos="9241"/>
      </w:tabs>
      <w:ind w:firstLine="102" w:firstLineChars="100"/>
      <w:jc w:val="left"/>
    </w:pPr>
    <w:rPr>
      <w:rFonts w:ascii="宋体"/>
      <w:szCs w:val="21"/>
    </w:rPr>
  </w:style>
  <w:style w:type="paragraph" w:styleId="17">
    <w:name w:val="Plain Text"/>
    <w:basedOn w:val="1"/>
    <w:link w:val="159"/>
    <w:qFormat/>
    <w:uiPriority w:val="0"/>
    <w:rPr>
      <w:rFonts w:ascii="宋体" w:hAnsi="Courier New" w:cs="Courier New"/>
      <w:szCs w:val="21"/>
    </w:rPr>
  </w:style>
  <w:style w:type="paragraph" w:styleId="18">
    <w:name w:val="toc 8"/>
    <w:basedOn w:val="1"/>
    <w:next w:val="1"/>
    <w:qFormat/>
    <w:uiPriority w:val="39"/>
    <w:pPr>
      <w:tabs>
        <w:tab w:val="right" w:leader="dot" w:pos="9241"/>
      </w:tabs>
      <w:ind w:firstLine="607" w:firstLineChars="600"/>
      <w:jc w:val="left"/>
    </w:pPr>
    <w:rPr>
      <w:rFonts w:ascii="宋体"/>
      <w:szCs w:val="21"/>
    </w:rPr>
  </w:style>
  <w:style w:type="paragraph" w:styleId="19">
    <w:name w:val="index 3"/>
    <w:basedOn w:val="1"/>
    <w:next w:val="1"/>
    <w:qFormat/>
    <w:uiPriority w:val="0"/>
    <w:pPr>
      <w:ind w:left="630" w:hanging="210"/>
      <w:jc w:val="left"/>
    </w:pPr>
    <w:rPr>
      <w:rFonts w:ascii="Calibri" w:hAnsi="Calibri"/>
      <w:sz w:val="20"/>
      <w:szCs w:val="20"/>
    </w:rPr>
  </w:style>
  <w:style w:type="paragraph" w:styleId="20">
    <w:name w:val="Date"/>
    <w:basedOn w:val="1"/>
    <w:next w:val="1"/>
    <w:link w:val="162"/>
    <w:qFormat/>
    <w:uiPriority w:val="0"/>
    <w:pPr>
      <w:ind w:left="100" w:leftChars="2500"/>
    </w:pPr>
  </w:style>
  <w:style w:type="paragraph" w:styleId="21">
    <w:name w:val="endnote text"/>
    <w:basedOn w:val="1"/>
    <w:semiHidden/>
    <w:qFormat/>
    <w:uiPriority w:val="0"/>
    <w:pPr>
      <w:snapToGrid w:val="0"/>
      <w:jc w:val="left"/>
    </w:pPr>
  </w:style>
  <w:style w:type="paragraph" w:styleId="22">
    <w:name w:val="Balloon Text"/>
    <w:basedOn w:val="1"/>
    <w:link w:val="149"/>
    <w:qFormat/>
    <w:uiPriority w:val="0"/>
    <w:rPr>
      <w:sz w:val="18"/>
      <w:szCs w:val="18"/>
    </w:rPr>
  </w:style>
  <w:style w:type="paragraph" w:styleId="23">
    <w:name w:val="footer"/>
    <w:basedOn w:val="1"/>
    <w:link w:val="160"/>
    <w:qFormat/>
    <w:uiPriority w:val="99"/>
    <w:pPr>
      <w:snapToGrid w:val="0"/>
      <w:ind w:right="210" w:rightChars="100"/>
      <w:jc w:val="right"/>
    </w:pPr>
    <w:rPr>
      <w:sz w:val="18"/>
      <w:szCs w:val="18"/>
    </w:rPr>
  </w:style>
  <w:style w:type="paragraph" w:styleId="24">
    <w:name w:val="header"/>
    <w:basedOn w:val="1"/>
    <w:qFormat/>
    <w:uiPriority w:val="0"/>
    <w:pPr>
      <w:snapToGrid w:val="0"/>
      <w:jc w:val="left"/>
    </w:pPr>
    <w:rPr>
      <w:sz w:val="18"/>
      <w:szCs w:val="18"/>
    </w:rPr>
  </w:style>
  <w:style w:type="paragraph" w:styleId="25">
    <w:name w:val="toc 1"/>
    <w:basedOn w:val="1"/>
    <w:next w:val="1"/>
    <w:qFormat/>
    <w:uiPriority w:val="39"/>
    <w:pPr>
      <w:tabs>
        <w:tab w:val="right" w:leader="dot" w:pos="9241"/>
      </w:tabs>
      <w:spacing w:beforeLines="25" w:afterLines="25"/>
      <w:jc w:val="left"/>
    </w:pPr>
    <w:rPr>
      <w:rFonts w:ascii="宋体"/>
      <w:szCs w:val="21"/>
    </w:rPr>
  </w:style>
  <w:style w:type="paragraph" w:styleId="26">
    <w:name w:val="toc 4"/>
    <w:basedOn w:val="1"/>
    <w:next w:val="1"/>
    <w:qFormat/>
    <w:uiPriority w:val="39"/>
    <w:pPr>
      <w:tabs>
        <w:tab w:val="right" w:leader="dot" w:pos="9241"/>
      </w:tabs>
      <w:ind w:firstLine="198" w:firstLineChars="200"/>
      <w:jc w:val="left"/>
    </w:pPr>
    <w:rPr>
      <w:rFonts w:ascii="宋体"/>
      <w:szCs w:val="21"/>
    </w:rPr>
  </w:style>
  <w:style w:type="paragraph" w:styleId="27">
    <w:name w:val="index heading"/>
    <w:basedOn w:val="1"/>
    <w:next w:val="28"/>
    <w:qFormat/>
    <w:uiPriority w:val="0"/>
    <w:pPr>
      <w:spacing w:before="120" w:after="120"/>
      <w:jc w:val="center"/>
    </w:pPr>
    <w:rPr>
      <w:rFonts w:ascii="Calibri" w:hAnsi="Calibri"/>
      <w:b/>
      <w:bCs/>
      <w:iCs/>
      <w:szCs w:val="20"/>
    </w:rPr>
  </w:style>
  <w:style w:type="paragraph" w:styleId="28">
    <w:name w:val="index 1"/>
    <w:basedOn w:val="1"/>
    <w:next w:val="29"/>
    <w:qFormat/>
    <w:uiPriority w:val="0"/>
    <w:pPr>
      <w:tabs>
        <w:tab w:val="right" w:leader="dot" w:pos="9299"/>
      </w:tabs>
      <w:jc w:val="left"/>
    </w:pPr>
    <w:rPr>
      <w:rFonts w:ascii="宋体"/>
      <w:szCs w:val="21"/>
    </w:rPr>
  </w:style>
  <w:style w:type="paragraph" w:customStyle="1" w:styleId="29">
    <w:name w:val="段"/>
    <w:link w:val="5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0">
    <w:name w:val="footnote text"/>
    <w:basedOn w:val="1"/>
    <w:qFormat/>
    <w:uiPriority w:val="0"/>
    <w:pPr>
      <w:numPr>
        <w:ilvl w:val="0"/>
        <w:numId w:val="2"/>
      </w:numPr>
      <w:snapToGrid w:val="0"/>
      <w:jc w:val="left"/>
    </w:pPr>
    <w:rPr>
      <w:rFonts w:ascii="宋体"/>
      <w:sz w:val="18"/>
      <w:szCs w:val="18"/>
    </w:rPr>
  </w:style>
  <w:style w:type="paragraph" w:styleId="31">
    <w:name w:val="toc 6"/>
    <w:basedOn w:val="1"/>
    <w:next w:val="1"/>
    <w:qFormat/>
    <w:uiPriority w:val="39"/>
    <w:pPr>
      <w:tabs>
        <w:tab w:val="right" w:leader="dot" w:pos="9241"/>
      </w:tabs>
      <w:ind w:firstLine="403" w:firstLineChars="400"/>
      <w:jc w:val="left"/>
    </w:pPr>
    <w:rPr>
      <w:rFonts w:ascii="宋体"/>
      <w:szCs w:val="21"/>
    </w:rPr>
  </w:style>
  <w:style w:type="paragraph" w:styleId="32">
    <w:name w:val="index 7"/>
    <w:basedOn w:val="1"/>
    <w:next w:val="1"/>
    <w:qFormat/>
    <w:uiPriority w:val="0"/>
    <w:pPr>
      <w:ind w:left="1470" w:hanging="210"/>
      <w:jc w:val="left"/>
    </w:pPr>
    <w:rPr>
      <w:rFonts w:ascii="Calibri" w:hAnsi="Calibri"/>
      <w:sz w:val="20"/>
      <w:szCs w:val="20"/>
    </w:rPr>
  </w:style>
  <w:style w:type="paragraph" w:styleId="33">
    <w:name w:val="index 9"/>
    <w:basedOn w:val="1"/>
    <w:next w:val="1"/>
    <w:qFormat/>
    <w:uiPriority w:val="0"/>
    <w:pPr>
      <w:ind w:left="1890" w:hanging="210"/>
      <w:jc w:val="left"/>
    </w:pPr>
    <w:rPr>
      <w:rFonts w:ascii="Calibri" w:hAnsi="Calibri"/>
      <w:sz w:val="20"/>
      <w:szCs w:val="20"/>
    </w:rPr>
  </w:style>
  <w:style w:type="paragraph" w:styleId="34">
    <w:name w:val="toc 2"/>
    <w:basedOn w:val="1"/>
    <w:next w:val="1"/>
    <w:qFormat/>
    <w:uiPriority w:val="39"/>
    <w:pPr>
      <w:tabs>
        <w:tab w:val="right" w:leader="dot" w:pos="9241"/>
      </w:tabs>
    </w:pPr>
    <w:rPr>
      <w:rFonts w:ascii="宋体"/>
      <w:szCs w:val="21"/>
    </w:rPr>
  </w:style>
  <w:style w:type="paragraph" w:styleId="35">
    <w:name w:val="toc 9"/>
    <w:basedOn w:val="1"/>
    <w:next w:val="1"/>
    <w:qFormat/>
    <w:uiPriority w:val="39"/>
    <w:pPr>
      <w:ind w:left="1470"/>
      <w:jc w:val="left"/>
    </w:pPr>
    <w:rPr>
      <w:sz w:val="20"/>
      <w:szCs w:val="20"/>
    </w:rPr>
  </w:style>
  <w:style w:type="paragraph" w:styleId="36">
    <w:name w:val="HTML Preformatted"/>
    <w:basedOn w:val="1"/>
    <w:link w:val="1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qFormat/>
    <w:uiPriority w:val="0"/>
    <w:pPr>
      <w:spacing w:beforeAutospacing="1" w:afterAutospacing="1"/>
      <w:jc w:val="left"/>
    </w:pPr>
    <w:rPr>
      <w:kern w:val="0"/>
      <w:sz w:val="24"/>
    </w:rPr>
  </w:style>
  <w:style w:type="paragraph" w:styleId="38">
    <w:name w:val="index 2"/>
    <w:basedOn w:val="1"/>
    <w:next w:val="1"/>
    <w:qFormat/>
    <w:uiPriority w:val="0"/>
    <w:pPr>
      <w:ind w:left="420" w:hanging="210"/>
      <w:jc w:val="left"/>
    </w:pPr>
    <w:rPr>
      <w:rFonts w:ascii="Calibri" w:hAnsi="Calibri"/>
      <w:sz w:val="20"/>
      <w:szCs w:val="20"/>
    </w:rPr>
  </w:style>
  <w:style w:type="paragraph" w:styleId="39">
    <w:name w:val="annotation subject"/>
    <w:basedOn w:val="10"/>
    <w:next w:val="10"/>
    <w:link w:val="164"/>
    <w:qFormat/>
    <w:uiPriority w:val="0"/>
    <w:rPr>
      <w:b/>
      <w:bCs/>
    </w:rPr>
  </w:style>
  <w:style w:type="table" w:styleId="41">
    <w:name w:val="Table Grid"/>
    <w:basedOn w:val="40"/>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3">
    <w:name w:val="endnote reference"/>
    <w:basedOn w:val="42"/>
    <w:semiHidden/>
    <w:qFormat/>
    <w:uiPriority w:val="0"/>
    <w:rPr>
      <w:vertAlign w:val="superscript"/>
    </w:rPr>
  </w:style>
  <w:style w:type="character" w:styleId="44">
    <w:name w:val="page number"/>
    <w:basedOn w:val="42"/>
    <w:qFormat/>
    <w:uiPriority w:val="0"/>
    <w:rPr>
      <w:rFonts w:ascii="Times New Roman" w:hAnsi="Times New Roman" w:eastAsia="宋体"/>
      <w:sz w:val="18"/>
    </w:rPr>
  </w:style>
  <w:style w:type="character" w:styleId="45">
    <w:name w:val="FollowedHyperlink"/>
    <w:basedOn w:val="42"/>
    <w:qFormat/>
    <w:uiPriority w:val="0"/>
    <w:rPr>
      <w:color w:val="800080"/>
      <w:u w:val="single"/>
    </w:rPr>
  </w:style>
  <w:style w:type="character" w:styleId="46">
    <w:name w:val="Hyperlink"/>
    <w:basedOn w:val="42"/>
    <w:qFormat/>
    <w:uiPriority w:val="99"/>
    <w:rPr>
      <w:color w:val="0000FF"/>
      <w:spacing w:val="0"/>
      <w:w w:val="100"/>
      <w:szCs w:val="21"/>
      <w:u w:val="single"/>
    </w:rPr>
  </w:style>
  <w:style w:type="character" w:styleId="47">
    <w:name w:val="annotation reference"/>
    <w:basedOn w:val="42"/>
    <w:qFormat/>
    <w:uiPriority w:val="0"/>
    <w:rPr>
      <w:sz w:val="21"/>
      <w:szCs w:val="21"/>
    </w:rPr>
  </w:style>
  <w:style w:type="character" w:styleId="48">
    <w:name w:val="footnote reference"/>
    <w:basedOn w:val="42"/>
    <w:semiHidden/>
    <w:qFormat/>
    <w:uiPriority w:val="0"/>
    <w:rPr>
      <w:vertAlign w:val="superscript"/>
    </w:rPr>
  </w:style>
  <w:style w:type="paragraph" w:customStyle="1" w:styleId="49">
    <w:name w:val="样式2"/>
    <w:basedOn w:val="50"/>
    <w:link w:val="148"/>
    <w:qFormat/>
    <w:uiPriority w:val="0"/>
    <w:pPr>
      <w:numPr>
        <w:ilvl w:val="0"/>
        <w:numId w:val="0"/>
      </w:numPr>
      <w:spacing w:beforeLines="50" w:afterLines="50"/>
      <w:outlineLvl w:val="0"/>
    </w:pPr>
  </w:style>
  <w:style w:type="paragraph" w:customStyle="1" w:styleId="50">
    <w:name w:val="章标题"/>
    <w:next w:val="29"/>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character" w:customStyle="1" w:styleId="51">
    <w:name w:val="段 Char"/>
    <w:basedOn w:val="42"/>
    <w:link w:val="29"/>
    <w:qFormat/>
    <w:uiPriority w:val="0"/>
    <w:rPr>
      <w:rFonts w:ascii="宋体"/>
      <w:sz w:val="21"/>
      <w:lang w:val="en-US" w:eastAsia="zh-CN" w:bidi="ar-SA"/>
    </w:rPr>
  </w:style>
  <w:style w:type="paragraph" w:customStyle="1" w:styleId="52">
    <w:name w:val="一级条标题"/>
    <w:next w:val="29"/>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5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5">
    <w:name w:val="二级条标题"/>
    <w:basedOn w:val="52"/>
    <w:next w:val="29"/>
    <w:qFormat/>
    <w:uiPriority w:val="0"/>
    <w:pPr>
      <w:numPr>
        <w:ilvl w:val="2"/>
      </w:numPr>
      <w:spacing w:before="50" w:after="50"/>
      <w:outlineLvl w:val="3"/>
    </w:pPr>
  </w:style>
  <w:style w:type="paragraph" w:customStyle="1" w:styleId="5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7">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58">
    <w:name w:val="列项●（二级）"/>
    <w:qFormat/>
    <w:uiPriority w:val="0"/>
    <w:pPr>
      <w:numPr>
        <w:ilvl w:val="1"/>
        <w:numId w:val="4"/>
      </w:numPr>
      <w:tabs>
        <w:tab w:val="left" w:pos="840"/>
        <w:tab w:val="clear" w:pos="760"/>
      </w:tabs>
      <w:jc w:val="both"/>
    </w:pPr>
    <w:rPr>
      <w:rFonts w:ascii="宋体" w:hAnsi="Times New Roman" w:eastAsia="宋体" w:cs="Times New Roman"/>
      <w:sz w:val="21"/>
      <w:lang w:val="en-US" w:eastAsia="zh-CN" w:bidi="ar-SA"/>
    </w:rPr>
  </w:style>
  <w:style w:type="paragraph" w:customStyle="1" w:styleId="59">
    <w:name w:val="目次、标准名称标题"/>
    <w:basedOn w:val="1"/>
    <w:next w:val="2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0">
    <w:name w:val="三级条标题"/>
    <w:basedOn w:val="55"/>
    <w:next w:val="29"/>
    <w:qFormat/>
    <w:uiPriority w:val="0"/>
    <w:pPr>
      <w:numPr>
        <w:ilvl w:val="3"/>
      </w:numPr>
      <w:outlineLvl w:val="4"/>
    </w:pPr>
  </w:style>
  <w:style w:type="paragraph" w:customStyle="1" w:styleId="61">
    <w:name w:val="示例"/>
    <w:next w:val="62"/>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6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4">
    <w:name w:val="四级条标题"/>
    <w:basedOn w:val="60"/>
    <w:next w:val="29"/>
    <w:qFormat/>
    <w:uiPriority w:val="0"/>
    <w:pPr>
      <w:numPr>
        <w:ilvl w:val="4"/>
      </w:numPr>
      <w:outlineLvl w:val="5"/>
    </w:pPr>
  </w:style>
  <w:style w:type="paragraph" w:customStyle="1" w:styleId="65">
    <w:name w:val="五级条标题"/>
    <w:basedOn w:val="64"/>
    <w:next w:val="29"/>
    <w:qFormat/>
    <w:uiPriority w:val="0"/>
    <w:pPr>
      <w:numPr>
        <w:ilvl w:val="5"/>
      </w:numPr>
      <w:outlineLvl w:val="6"/>
    </w:pPr>
  </w:style>
  <w:style w:type="paragraph" w:customStyle="1" w:styleId="66">
    <w:name w:val="注："/>
    <w:next w:val="29"/>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7">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9">
    <w:name w:val="列项◆（三级）"/>
    <w:basedOn w:val="1"/>
    <w:qFormat/>
    <w:uiPriority w:val="0"/>
    <w:pPr>
      <w:numPr>
        <w:ilvl w:val="2"/>
        <w:numId w:val="4"/>
      </w:numPr>
    </w:pPr>
    <w:rPr>
      <w:rFonts w:ascii="宋体"/>
      <w:szCs w:val="21"/>
    </w:rPr>
  </w:style>
  <w:style w:type="paragraph" w:customStyle="1" w:styleId="7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71">
    <w:name w:val="示例×："/>
    <w:basedOn w:val="50"/>
    <w:qFormat/>
    <w:uiPriority w:val="0"/>
    <w:pPr>
      <w:numPr>
        <w:numId w:val="0"/>
      </w:numPr>
      <w:spacing w:beforeLines="0" w:afterLines="0"/>
      <w:ind w:firstLine="363"/>
      <w:outlineLvl w:val="9"/>
    </w:pPr>
    <w:rPr>
      <w:rFonts w:ascii="宋体" w:eastAsia="宋体"/>
      <w:sz w:val="18"/>
      <w:szCs w:val="18"/>
    </w:rPr>
  </w:style>
  <w:style w:type="paragraph" w:customStyle="1" w:styleId="72">
    <w:name w:val="二级无"/>
    <w:basedOn w:val="55"/>
    <w:qFormat/>
    <w:uiPriority w:val="0"/>
    <w:pPr>
      <w:spacing w:beforeLines="0" w:afterLines="0"/>
    </w:pPr>
    <w:rPr>
      <w:rFonts w:ascii="宋体" w:eastAsia="宋体"/>
    </w:rPr>
  </w:style>
  <w:style w:type="paragraph" w:customStyle="1" w:styleId="73">
    <w:name w:val="注：（正文）"/>
    <w:basedOn w:val="66"/>
    <w:next w:val="29"/>
    <w:qFormat/>
    <w:uiPriority w:val="0"/>
  </w:style>
  <w:style w:type="paragraph" w:customStyle="1" w:styleId="74">
    <w:name w:val="注×：（正文）"/>
    <w:qFormat/>
    <w:uiPriority w:val="0"/>
    <w:pPr>
      <w:numPr>
        <w:ilvl w:val="0"/>
        <w:numId w:val="6"/>
      </w:numPr>
      <w:jc w:val="both"/>
    </w:pPr>
    <w:rPr>
      <w:rFonts w:ascii="宋体" w:hAnsi="Times New Roman" w:eastAsia="宋体" w:cs="Times New Roman"/>
      <w:sz w:val="18"/>
      <w:szCs w:val="18"/>
      <w:lang w:val="en-US" w:eastAsia="zh-CN" w:bidi="ar-SA"/>
    </w:rPr>
  </w:style>
  <w:style w:type="paragraph" w:customStyle="1" w:styleId="7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8">
    <w:name w:val="标准书眉_偶数页"/>
    <w:basedOn w:val="54"/>
    <w:next w:val="1"/>
    <w:qFormat/>
    <w:uiPriority w:val="0"/>
    <w:pPr>
      <w:jc w:val="left"/>
    </w:pPr>
  </w:style>
  <w:style w:type="paragraph" w:customStyle="1" w:styleId="79">
    <w:name w:val="标准书眉一"/>
    <w:qFormat/>
    <w:uiPriority w:val="0"/>
    <w:pPr>
      <w:jc w:val="both"/>
    </w:pPr>
    <w:rPr>
      <w:rFonts w:ascii="Times New Roman" w:hAnsi="Times New Roman" w:eastAsia="宋体" w:cs="Times New Roman"/>
      <w:lang w:val="en-US" w:eastAsia="zh-CN" w:bidi="ar-SA"/>
    </w:rPr>
  </w:style>
  <w:style w:type="paragraph" w:customStyle="1" w:styleId="80">
    <w:name w:val="参考文献"/>
    <w:basedOn w:val="1"/>
    <w:next w:val="29"/>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1">
    <w:name w:val="参考文献、索引标题"/>
    <w:basedOn w:val="1"/>
    <w:next w:val="29"/>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2">
    <w:name w:val="发布"/>
    <w:basedOn w:val="42"/>
    <w:qFormat/>
    <w:uiPriority w:val="0"/>
    <w:rPr>
      <w:rFonts w:ascii="黑体" w:eastAsia="黑体"/>
      <w:spacing w:val="85"/>
      <w:w w:val="100"/>
      <w:position w:val="3"/>
      <w:sz w:val="28"/>
      <w:szCs w:val="28"/>
    </w:rPr>
  </w:style>
  <w:style w:type="paragraph" w:customStyle="1" w:styleId="83">
    <w:name w:val="发布部门"/>
    <w:next w:val="29"/>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8">
    <w:name w:val="封面标准英文名称"/>
    <w:basedOn w:val="87"/>
    <w:qFormat/>
    <w:uiPriority w:val="0"/>
    <w:pPr>
      <w:framePr w:wrap="around"/>
      <w:spacing w:before="370" w:line="400" w:lineRule="exact"/>
    </w:pPr>
    <w:rPr>
      <w:rFonts w:ascii="Times New Roman"/>
      <w:sz w:val="28"/>
      <w:szCs w:val="28"/>
    </w:rPr>
  </w:style>
  <w:style w:type="paragraph" w:customStyle="1" w:styleId="89">
    <w:name w:val="封面一致性程度标识"/>
    <w:basedOn w:val="88"/>
    <w:qFormat/>
    <w:uiPriority w:val="0"/>
    <w:pPr>
      <w:framePr w:wrap="around"/>
      <w:spacing w:before="440"/>
    </w:pPr>
    <w:rPr>
      <w:rFonts w:ascii="宋体" w:eastAsia="宋体"/>
    </w:rPr>
  </w:style>
  <w:style w:type="paragraph" w:customStyle="1" w:styleId="90">
    <w:name w:val="封面标准文稿类别"/>
    <w:basedOn w:val="89"/>
    <w:qFormat/>
    <w:uiPriority w:val="0"/>
    <w:pPr>
      <w:framePr w:wrap="around"/>
      <w:spacing w:after="160" w:line="240" w:lineRule="auto"/>
    </w:pPr>
    <w:rPr>
      <w:sz w:val="24"/>
    </w:rPr>
  </w:style>
  <w:style w:type="paragraph" w:customStyle="1" w:styleId="91">
    <w:name w:val="封面标准文稿编辑信息"/>
    <w:basedOn w:val="90"/>
    <w:qFormat/>
    <w:uiPriority w:val="0"/>
    <w:pPr>
      <w:framePr w:wrap="around"/>
      <w:spacing w:before="180" w:line="180" w:lineRule="exact"/>
    </w:pPr>
    <w:rPr>
      <w:sz w:val="21"/>
    </w:rPr>
  </w:style>
  <w:style w:type="paragraph" w:customStyle="1" w:styleId="92">
    <w:name w:val="封面正文"/>
    <w:qFormat/>
    <w:uiPriority w:val="0"/>
    <w:pPr>
      <w:jc w:val="both"/>
    </w:pPr>
    <w:rPr>
      <w:rFonts w:ascii="Times New Roman" w:hAnsi="Times New Roman" w:eastAsia="宋体" w:cs="Times New Roman"/>
      <w:lang w:val="en-US" w:eastAsia="zh-CN" w:bidi="ar-SA"/>
    </w:rPr>
  </w:style>
  <w:style w:type="paragraph" w:customStyle="1" w:styleId="93">
    <w:name w:val="附录标识"/>
    <w:basedOn w:val="1"/>
    <w:next w:val="29"/>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4">
    <w:name w:val="附录标题"/>
    <w:basedOn w:val="29"/>
    <w:next w:val="29"/>
    <w:qFormat/>
    <w:uiPriority w:val="0"/>
    <w:pPr>
      <w:ind w:firstLine="0" w:firstLineChars="0"/>
      <w:jc w:val="center"/>
    </w:pPr>
    <w:rPr>
      <w:rFonts w:ascii="黑体" w:eastAsia="黑体"/>
    </w:rPr>
  </w:style>
  <w:style w:type="paragraph" w:customStyle="1" w:styleId="95">
    <w:name w:val="附录表标号"/>
    <w:basedOn w:val="1"/>
    <w:next w:val="29"/>
    <w:qFormat/>
    <w:uiPriority w:val="0"/>
    <w:pPr>
      <w:numPr>
        <w:ilvl w:val="0"/>
        <w:numId w:val="8"/>
      </w:numPr>
      <w:tabs>
        <w:tab w:val="clear" w:pos="0"/>
      </w:tabs>
      <w:spacing w:line="14" w:lineRule="exact"/>
      <w:ind w:left="811" w:hanging="448"/>
      <w:jc w:val="center"/>
      <w:outlineLvl w:val="0"/>
    </w:pPr>
    <w:rPr>
      <w:color w:val="FFFFFF"/>
    </w:rPr>
  </w:style>
  <w:style w:type="paragraph" w:customStyle="1" w:styleId="96">
    <w:name w:val="附录表标题"/>
    <w:basedOn w:val="1"/>
    <w:next w:val="29"/>
    <w:qFormat/>
    <w:uiPriority w:val="0"/>
    <w:pPr>
      <w:numPr>
        <w:ilvl w:val="1"/>
        <w:numId w:val="8"/>
      </w:numPr>
      <w:tabs>
        <w:tab w:val="left" w:pos="180"/>
      </w:tabs>
      <w:spacing w:beforeLines="50" w:afterLines="50"/>
      <w:ind w:left="0" w:firstLine="0"/>
      <w:jc w:val="center"/>
    </w:pPr>
    <w:rPr>
      <w:rFonts w:ascii="黑体" w:eastAsia="黑体"/>
      <w:szCs w:val="21"/>
    </w:rPr>
  </w:style>
  <w:style w:type="paragraph" w:customStyle="1" w:styleId="97">
    <w:name w:val="附录二级条标题"/>
    <w:basedOn w:val="1"/>
    <w:next w:val="29"/>
    <w:qFormat/>
    <w:uiPriority w:val="0"/>
    <w:pPr>
      <w:widowControl/>
      <w:numPr>
        <w:ilvl w:val="3"/>
        <w:numId w:val="7"/>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8">
    <w:name w:val="附录二级无"/>
    <w:basedOn w:val="97"/>
    <w:qFormat/>
    <w:uiPriority w:val="0"/>
    <w:pPr>
      <w:tabs>
        <w:tab w:val="clear" w:pos="360"/>
      </w:tabs>
      <w:spacing w:beforeLines="0" w:afterLines="0"/>
    </w:pPr>
    <w:rPr>
      <w:rFonts w:ascii="宋体" w:eastAsia="宋体"/>
      <w:szCs w:val="21"/>
    </w:rPr>
  </w:style>
  <w:style w:type="paragraph" w:customStyle="1" w:styleId="99">
    <w:name w:val="附录公式"/>
    <w:basedOn w:val="29"/>
    <w:next w:val="29"/>
    <w:link w:val="100"/>
    <w:qFormat/>
    <w:uiPriority w:val="0"/>
  </w:style>
  <w:style w:type="character" w:customStyle="1" w:styleId="100">
    <w:name w:val="附录公式 Char"/>
    <w:basedOn w:val="51"/>
    <w:link w:val="99"/>
    <w:qFormat/>
    <w:uiPriority w:val="0"/>
    <w:rPr>
      <w:rFonts w:ascii="宋体"/>
      <w:sz w:val="21"/>
      <w:lang w:val="en-US" w:eastAsia="zh-CN" w:bidi="ar-SA"/>
    </w:rPr>
  </w:style>
  <w:style w:type="paragraph" w:customStyle="1" w:styleId="101">
    <w:name w:val="附录公式编号制表符"/>
    <w:basedOn w:val="1"/>
    <w:next w:val="29"/>
    <w:qFormat/>
    <w:uiPriority w:val="0"/>
    <w:pPr>
      <w:widowControl/>
      <w:tabs>
        <w:tab w:val="center" w:pos="4201"/>
        <w:tab w:val="right" w:leader="dot" w:pos="9298"/>
      </w:tabs>
      <w:autoSpaceDE w:val="0"/>
      <w:autoSpaceDN w:val="0"/>
    </w:pPr>
    <w:rPr>
      <w:rFonts w:ascii="宋体"/>
      <w:kern w:val="0"/>
      <w:szCs w:val="20"/>
    </w:rPr>
  </w:style>
  <w:style w:type="paragraph" w:customStyle="1" w:styleId="102">
    <w:name w:val="附录三级条标题"/>
    <w:basedOn w:val="97"/>
    <w:next w:val="29"/>
    <w:qFormat/>
    <w:uiPriority w:val="0"/>
    <w:pPr>
      <w:numPr>
        <w:ilvl w:val="4"/>
      </w:numPr>
      <w:outlineLvl w:val="4"/>
    </w:pPr>
  </w:style>
  <w:style w:type="paragraph" w:customStyle="1" w:styleId="103">
    <w:name w:val="附录三级无"/>
    <w:basedOn w:val="102"/>
    <w:qFormat/>
    <w:uiPriority w:val="0"/>
    <w:pPr>
      <w:tabs>
        <w:tab w:val="clear" w:pos="360"/>
      </w:tabs>
      <w:spacing w:beforeLines="0" w:afterLines="0"/>
    </w:pPr>
    <w:rPr>
      <w:rFonts w:ascii="宋体" w:eastAsia="宋体"/>
      <w:szCs w:val="21"/>
    </w:rPr>
  </w:style>
  <w:style w:type="paragraph" w:customStyle="1" w:styleId="104">
    <w:name w:val="附录数字编号列项（二级）"/>
    <w:qFormat/>
    <w:uiPriority w:val="0"/>
    <w:pPr>
      <w:numPr>
        <w:ilvl w:val="1"/>
        <w:numId w:val="9"/>
      </w:numPr>
    </w:pPr>
    <w:rPr>
      <w:rFonts w:ascii="宋体" w:hAnsi="Times New Roman" w:eastAsia="宋体" w:cs="Times New Roman"/>
      <w:sz w:val="21"/>
      <w:lang w:val="en-US" w:eastAsia="zh-CN" w:bidi="ar-SA"/>
    </w:rPr>
  </w:style>
  <w:style w:type="paragraph" w:customStyle="1" w:styleId="105">
    <w:name w:val="附录四级条标题"/>
    <w:basedOn w:val="102"/>
    <w:next w:val="29"/>
    <w:qFormat/>
    <w:uiPriority w:val="0"/>
    <w:pPr>
      <w:numPr>
        <w:ilvl w:val="5"/>
      </w:numPr>
      <w:outlineLvl w:val="5"/>
    </w:pPr>
  </w:style>
  <w:style w:type="paragraph" w:customStyle="1" w:styleId="106">
    <w:name w:val="附录四级无"/>
    <w:basedOn w:val="105"/>
    <w:qFormat/>
    <w:uiPriority w:val="0"/>
    <w:pPr>
      <w:tabs>
        <w:tab w:val="clear" w:pos="360"/>
      </w:tabs>
      <w:spacing w:beforeLines="0" w:afterLines="0"/>
    </w:pPr>
    <w:rPr>
      <w:rFonts w:ascii="宋体" w:eastAsia="宋体"/>
      <w:szCs w:val="21"/>
    </w:rPr>
  </w:style>
  <w:style w:type="paragraph" w:customStyle="1" w:styleId="107">
    <w:name w:val="附录图标号"/>
    <w:basedOn w:val="1"/>
    <w:qFormat/>
    <w:uiPriority w:val="0"/>
    <w:pPr>
      <w:keepNext/>
      <w:pageBreakBefore/>
      <w:widowControl/>
      <w:numPr>
        <w:ilvl w:val="0"/>
        <w:numId w:val="10"/>
      </w:numPr>
      <w:spacing w:line="14" w:lineRule="exact"/>
      <w:ind w:left="0" w:firstLine="363"/>
      <w:jc w:val="center"/>
      <w:outlineLvl w:val="0"/>
    </w:pPr>
    <w:rPr>
      <w:color w:val="FFFFFF"/>
    </w:rPr>
  </w:style>
  <w:style w:type="paragraph" w:customStyle="1" w:styleId="108">
    <w:name w:val="附录图标题"/>
    <w:basedOn w:val="1"/>
    <w:next w:val="29"/>
    <w:qFormat/>
    <w:uiPriority w:val="0"/>
    <w:pPr>
      <w:numPr>
        <w:ilvl w:val="1"/>
        <w:numId w:val="10"/>
      </w:numPr>
      <w:tabs>
        <w:tab w:val="left" w:pos="363"/>
      </w:tabs>
      <w:spacing w:beforeLines="50" w:afterLines="50"/>
      <w:ind w:left="0" w:firstLine="0"/>
      <w:jc w:val="center"/>
    </w:pPr>
    <w:rPr>
      <w:rFonts w:ascii="黑体" w:eastAsia="黑体"/>
      <w:szCs w:val="21"/>
    </w:rPr>
  </w:style>
  <w:style w:type="paragraph" w:customStyle="1" w:styleId="109">
    <w:name w:val="附录五级条标题"/>
    <w:basedOn w:val="105"/>
    <w:next w:val="29"/>
    <w:qFormat/>
    <w:uiPriority w:val="0"/>
    <w:pPr>
      <w:numPr>
        <w:ilvl w:val="6"/>
      </w:numPr>
      <w:outlineLvl w:val="6"/>
    </w:pPr>
  </w:style>
  <w:style w:type="paragraph" w:customStyle="1" w:styleId="110">
    <w:name w:val="附录五级无"/>
    <w:basedOn w:val="109"/>
    <w:qFormat/>
    <w:uiPriority w:val="0"/>
    <w:pPr>
      <w:tabs>
        <w:tab w:val="clear" w:pos="360"/>
      </w:tabs>
      <w:spacing w:beforeLines="0" w:afterLines="0"/>
    </w:pPr>
    <w:rPr>
      <w:rFonts w:ascii="宋体" w:eastAsia="宋体"/>
      <w:szCs w:val="21"/>
    </w:rPr>
  </w:style>
  <w:style w:type="paragraph" w:customStyle="1" w:styleId="111">
    <w:name w:val="附录章标题"/>
    <w:next w:val="29"/>
    <w:qFormat/>
    <w:uiPriority w:val="0"/>
    <w:pPr>
      <w:numPr>
        <w:ilvl w:val="1"/>
        <w:numId w:val="7"/>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2">
    <w:name w:val="附录一级条标题"/>
    <w:basedOn w:val="111"/>
    <w:next w:val="29"/>
    <w:qFormat/>
    <w:uiPriority w:val="0"/>
    <w:pPr>
      <w:numPr>
        <w:ilvl w:val="2"/>
      </w:numPr>
      <w:autoSpaceDN w:val="0"/>
      <w:spacing w:beforeLines="50" w:afterLines="50"/>
      <w:outlineLvl w:val="2"/>
    </w:pPr>
  </w:style>
  <w:style w:type="paragraph" w:customStyle="1" w:styleId="113">
    <w:name w:val="附录一级无"/>
    <w:basedOn w:val="112"/>
    <w:qFormat/>
    <w:uiPriority w:val="0"/>
    <w:pPr>
      <w:tabs>
        <w:tab w:val="clear" w:pos="360"/>
      </w:tabs>
      <w:spacing w:beforeLines="0" w:afterLines="0"/>
    </w:pPr>
    <w:rPr>
      <w:rFonts w:ascii="宋体" w:eastAsia="宋体"/>
      <w:szCs w:val="21"/>
    </w:rPr>
  </w:style>
  <w:style w:type="paragraph" w:customStyle="1" w:styleId="114">
    <w:name w:val="附录字母编号列项（一级）"/>
    <w:qFormat/>
    <w:uiPriority w:val="0"/>
    <w:pPr>
      <w:numPr>
        <w:ilvl w:val="0"/>
        <w:numId w:val="9"/>
      </w:numPr>
    </w:pPr>
    <w:rPr>
      <w:rFonts w:ascii="宋体" w:hAnsi="Times New Roman" w:eastAsia="宋体" w:cs="Times New Roman"/>
      <w:sz w:val="21"/>
      <w:lang w:val="en-US" w:eastAsia="zh-CN" w:bidi="ar-SA"/>
    </w:rPr>
  </w:style>
  <w:style w:type="paragraph" w:customStyle="1" w:styleId="11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8">
    <w:name w:val="其他标准标志"/>
    <w:basedOn w:val="75"/>
    <w:qFormat/>
    <w:uiPriority w:val="0"/>
    <w:pPr>
      <w:framePr w:w="6101" w:wrap="around" w:vAnchor="page" w:hAnchor="page" w:x="4673" w:y="942"/>
    </w:pPr>
    <w:rPr>
      <w:w w:val="130"/>
    </w:rPr>
  </w:style>
  <w:style w:type="paragraph" w:customStyle="1" w:styleId="11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0">
    <w:name w:val="其他发布部门"/>
    <w:basedOn w:val="83"/>
    <w:qFormat/>
    <w:uiPriority w:val="0"/>
    <w:pPr>
      <w:framePr w:wrap="around" w:y="15310"/>
      <w:spacing w:line="0" w:lineRule="atLeast"/>
    </w:pPr>
    <w:rPr>
      <w:rFonts w:ascii="黑体" w:eastAsia="黑体"/>
      <w:b w:val="0"/>
    </w:rPr>
  </w:style>
  <w:style w:type="paragraph" w:customStyle="1" w:styleId="121">
    <w:name w:val="前言、引言标题"/>
    <w:next w:val="2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2">
    <w:name w:val="三级无"/>
    <w:basedOn w:val="60"/>
    <w:qFormat/>
    <w:uiPriority w:val="0"/>
    <w:pPr>
      <w:spacing w:beforeLines="0" w:afterLines="0"/>
    </w:pPr>
    <w:rPr>
      <w:rFonts w:ascii="宋体" w:eastAsia="宋体"/>
    </w:rPr>
  </w:style>
  <w:style w:type="paragraph" w:customStyle="1" w:styleId="123">
    <w:name w:val="实施日期"/>
    <w:basedOn w:val="84"/>
    <w:qFormat/>
    <w:uiPriority w:val="0"/>
    <w:pPr>
      <w:framePr w:wrap="around" w:vAnchor="page" w:hAnchor="text"/>
      <w:jc w:val="right"/>
    </w:pPr>
  </w:style>
  <w:style w:type="paragraph" w:customStyle="1" w:styleId="124">
    <w:name w:val="示例后文字"/>
    <w:basedOn w:val="29"/>
    <w:next w:val="29"/>
    <w:qFormat/>
    <w:uiPriority w:val="0"/>
    <w:pPr>
      <w:ind w:firstLine="360"/>
    </w:pPr>
    <w:rPr>
      <w:sz w:val="18"/>
    </w:rPr>
  </w:style>
  <w:style w:type="paragraph" w:customStyle="1" w:styleId="125">
    <w:name w:val="首示例"/>
    <w:next w:val="29"/>
    <w:link w:val="126"/>
    <w:qFormat/>
    <w:uiPriority w:val="0"/>
    <w:pPr>
      <w:tabs>
        <w:tab w:val="left" w:pos="360"/>
      </w:tabs>
    </w:pPr>
    <w:rPr>
      <w:rFonts w:ascii="宋体" w:hAnsi="宋体" w:eastAsia="宋体" w:cs="Times New Roman"/>
      <w:kern w:val="2"/>
      <w:sz w:val="18"/>
      <w:szCs w:val="18"/>
      <w:lang w:val="en-US" w:eastAsia="zh-CN" w:bidi="ar-SA"/>
    </w:rPr>
  </w:style>
  <w:style w:type="character" w:customStyle="1" w:styleId="126">
    <w:name w:val="首示例 Char"/>
    <w:basedOn w:val="42"/>
    <w:link w:val="125"/>
    <w:qFormat/>
    <w:uiPriority w:val="0"/>
    <w:rPr>
      <w:rFonts w:ascii="宋体" w:hAnsi="宋体"/>
      <w:kern w:val="2"/>
      <w:sz w:val="18"/>
      <w:szCs w:val="18"/>
    </w:rPr>
  </w:style>
  <w:style w:type="paragraph" w:customStyle="1" w:styleId="127">
    <w:name w:val="四级无"/>
    <w:basedOn w:val="64"/>
    <w:qFormat/>
    <w:uiPriority w:val="0"/>
    <w:pPr>
      <w:spacing w:beforeLines="0" w:afterLines="0"/>
    </w:pPr>
    <w:rPr>
      <w:rFonts w:ascii="宋体" w:eastAsia="宋体"/>
    </w:rPr>
  </w:style>
  <w:style w:type="paragraph" w:customStyle="1" w:styleId="128">
    <w:name w:val="条文脚注"/>
    <w:basedOn w:val="30"/>
    <w:qFormat/>
    <w:uiPriority w:val="0"/>
    <w:pPr>
      <w:numPr>
        <w:numId w:val="0"/>
      </w:numPr>
      <w:jc w:val="both"/>
    </w:pPr>
  </w:style>
  <w:style w:type="paragraph" w:customStyle="1" w:styleId="129">
    <w:name w:val="图标脚注说明"/>
    <w:basedOn w:val="29"/>
    <w:qFormat/>
    <w:uiPriority w:val="0"/>
    <w:pPr>
      <w:ind w:left="840" w:hanging="420" w:firstLineChars="0"/>
    </w:pPr>
    <w:rPr>
      <w:sz w:val="18"/>
      <w:szCs w:val="18"/>
    </w:rPr>
  </w:style>
  <w:style w:type="paragraph" w:customStyle="1" w:styleId="130">
    <w:name w:val="图表脚注说明"/>
    <w:basedOn w:val="1"/>
    <w:qFormat/>
    <w:uiPriority w:val="0"/>
    <w:pPr>
      <w:ind w:left="544" w:hanging="181"/>
    </w:pPr>
    <w:rPr>
      <w:rFonts w:ascii="宋体"/>
      <w:sz w:val="18"/>
      <w:szCs w:val="18"/>
    </w:rPr>
  </w:style>
  <w:style w:type="paragraph" w:customStyle="1" w:styleId="131">
    <w:name w:val="图的脚注"/>
    <w:next w:val="29"/>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3">
    <w:name w:val="五级无"/>
    <w:basedOn w:val="65"/>
    <w:qFormat/>
    <w:uiPriority w:val="0"/>
    <w:pPr>
      <w:spacing w:beforeLines="0" w:afterLines="0"/>
    </w:pPr>
    <w:rPr>
      <w:rFonts w:ascii="宋体" w:eastAsia="宋体"/>
    </w:rPr>
  </w:style>
  <w:style w:type="paragraph" w:customStyle="1" w:styleId="134">
    <w:name w:val="一级无"/>
    <w:basedOn w:val="52"/>
    <w:qFormat/>
    <w:uiPriority w:val="0"/>
    <w:pPr>
      <w:spacing w:beforeLines="0" w:afterLines="0"/>
    </w:pPr>
    <w:rPr>
      <w:rFonts w:ascii="宋体" w:eastAsia="宋体"/>
    </w:rPr>
  </w:style>
  <w:style w:type="paragraph" w:customStyle="1" w:styleId="135">
    <w:name w:val="正文表标题"/>
    <w:next w:val="29"/>
    <w:qFormat/>
    <w:uiPriority w:val="0"/>
    <w:pPr>
      <w:numPr>
        <w:ilvl w:val="0"/>
        <w:numId w:val="11"/>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6">
    <w:name w:val="正文公式编号制表符"/>
    <w:basedOn w:val="29"/>
    <w:next w:val="29"/>
    <w:qFormat/>
    <w:uiPriority w:val="0"/>
    <w:pPr>
      <w:ind w:firstLine="0" w:firstLineChars="0"/>
    </w:pPr>
  </w:style>
  <w:style w:type="paragraph" w:customStyle="1" w:styleId="137">
    <w:name w:val="正文图标题"/>
    <w:next w:val="29"/>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8">
    <w:name w:val="终结线"/>
    <w:basedOn w:val="1"/>
    <w:qFormat/>
    <w:uiPriority w:val="0"/>
    <w:pPr>
      <w:framePr w:hSpace="181" w:vSpace="181" w:wrap="around" w:vAnchor="text" w:hAnchor="margin" w:xAlign="center" w:y="285"/>
    </w:pPr>
  </w:style>
  <w:style w:type="paragraph" w:customStyle="1" w:styleId="139">
    <w:name w:val="其他发布日期"/>
    <w:basedOn w:val="84"/>
    <w:qFormat/>
    <w:uiPriority w:val="0"/>
    <w:pPr>
      <w:framePr w:wrap="around" w:vAnchor="page" w:hAnchor="text" w:x="1419"/>
    </w:pPr>
  </w:style>
  <w:style w:type="paragraph" w:customStyle="1" w:styleId="140">
    <w:name w:val="其他实施日期"/>
    <w:basedOn w:val="123"/>
    <w:qFormat/>
    <w:uiPriority w:val="0"/>
    <w:pPr>
      <w:framePr w:wrap="around"/>
    </w:pPr>
  </w:style>
  <w:style w:type="paragraph" w:customStyle="1" w:styleId="141">
    <w:name w:val="封面标准名称2"/>
    <w:basedOn w:val="87"/>
    <w:qFormat/>
    <w:uiPriority w:val="0"/>
    <w:pPr>
      <w:framePr w:wrap="around" w:y="4469"/>
      <w:spacing w:beforeLines="630"/>
    </w:pPr>
  </w:style>
  <w:style w:type="paragraph" w:customStyle="1" w:styleId="142">
    <w:name w:val="封面标准英文名称2"/>
    <w:basedOn w:val="88"/>
    <w:qFormat/>
    <w:uiPriority w:val="0"/>
    <w:pPr>
      <w:framePr w:wrap="around" w:y="4469"/>
    </w:pPr>
  </w:style>
  <w:style w:type="paragraph" w:customStyle="1" w:styleId="143">
    <w:name w:val="封面一致性程度标识2"/>
    <w:basedOn w:val="89"/>
    <w:qFormat/>
    <w:uiPriority w:val="0"/>
    <w:pPr>
      <w:framePr w:wrap="around" w:y="4469"/>
    </w:pPr>
  </w:style>
  <w:style w:type="paragraph" w:customStyle="1" w:styleId="144">
    <w:name w:val="封面标准文稿类别2"/>
    <w:basedOn w:val="90"/>
    <w:qFormat/>
    <w:uiPriority w:val="0"/>
    <w:pPr>
      <w:framePr w:wrap="around" w:y="4469"/>
    </w:pPr>
  </w:style>
  <w:style w:type="paragraph" w:customStyle="1" w:styleId="145">
    <w:name w:val="封面标准文稿编辑信息2"/>
    <w:basedOn w:val="91"/>
    <w:qFormat/>
    <w:uiPriority w:val="0"/>
    <w:pPr>
      <w:framePr w:wrap="around" w:y="4469"/>
    </w:pPr>
  </w:style>
  <w:style w:type="character" w:customStyle="1" w:styleId="146">
    <w:name w:val="正文文本缩进 Char"/>
    <w:basedOn w:val="42"/>
    <w:link w:val="13"/>
    <w:qFormat/>
    <w:uiPriority w:val="0"/>
    <w:rPr>
      <w:rFonts w:ascii="宋体" w:hAnsi="宋体"/>
      <w:kern w:val="2"/>
      <w:sz w:val="21"/>
    </w:rPr>
  </w:style>
  <w:style w:type="character" w:customStyle="1" w:styleId="147">
    <w:name w:val="正文文本 Char"/>
    <w:basedOn w:val="42"/>
    <w:link w:val="12"/>
    <w:qFormat/>
    <w:uiPriority w:val="0"/>
    <w:rPr>
      <w:kern w:val="2"/>
      <w:sz w:val="21"/>
      <w:szCs w:val="24"/>
    </w:rPr>
  </w:style>
  <w:style w:type="character" w:customStyle="1" w:styleId="148">
    <w:name w:val="样式2 Char"/>
    <w:basedOn w:val="42"/>
    <w:link w:val="49"/>
    <w:qFormat/>
    <w:uiPriority w:val="0"/>
    <w:rPr>
      <w:rFonts w:ascii="黑体" w:eastAsia="黑体"/>
      <w:sz w:val="21"/>
    </w:rPr>
  </w:style>
  <w:style w:type="character" w:customStyle="1" w:styleId="149">
    <w:name w:val="批注框文本 Char"/>
    <w:basedOn w:val="42"/>
    <w:link w:val="22"/>
    <w:qFormat/>
    <w:uiPriority w:val="0"/>
    <w:rPr>
      <w:kern w:val="2"/>
      <w:sz w:val="18"/>
      <w:szCs w:val="18"/>
    </w:rPr>
  </w:style>
  <w:style w:type="character" w:customStyle="1" w:styleId="150">
    <w:name w:val="标题 1 Char"/>
    <w:basedOn w:val="42"/>
    <w:link w:val="2"/>
    <w:qFormat/>
    <w:uiPriority w:val="0"/>
    <w:rPr>
      <w:b/>
      <w:bCs/>
      <w:kern w:val="44"/>
      <w:sz w:val="44"/>
      <w:szCs w:val="44"/>
    </w:rPr>
  </w:style>
  <w:style w:type="character" w:customStyle="1" w:styleId="151">
    <w:name w:val="标题 2 Char"/>
    <w:basedOn w:val="42"/>
    <w:link w:val="3"/>
    <w:qFormat/>
    <w:uiPriority w:val="0"/>
    <w:rPr>
      <w:rFonts w:ascii="宋体"/>
      <w:b/>
      <w:sz w:val="21"/>
    </w:rPr>
  </w:style>
  <w:style w:type="character" w:customStyle="1" w:styleId="152">
    <w:name w:val="标题 3 Char"/>
    <w:basedOn w:val="42"/>
    <w:link w:val="4"/>
    <w:qFormat/>
    <w:uiPriority w:val="0"/>
    <w:rPr>
      <w:b/>
      <w:bCs/>
      <w:kern w:val="2"/>
      <w:sz w:val="32"/>
      <w:szCs w:val="32"/>
    </w:rPr>
  </w:style>
  <w:style w:type="paragraph" w:customStyle="1" w:styleId="153">
    <w:name w:val="TOC 标题1"/>
    <w:basedOn w:val="2"/>
    <w:next w:val="1"/>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54">
    <w:name w:val="列出段落1"/>
    <w:basedOn w:val="1"/>
    <w:qFormat/>
    <w:uiPriority w:val="34"/>
    <w:pPr>
      <w:ind w:firstLine="420" w:firstLineChars="200"/>
    </w:pPr>
  </w:style>
  <w:style w:type="character" w:customStyle="1" w:styleId="155">
    <w:name w:val="apple-converted-space"/>
    <w:basedOn w:val="42"/>
    <w:qFormat/>
    <w:uiPriority w:val="0"/>
  </w:style>
  <w:style w:type="character" w:customStyle="1" w:styleId="156">
    <w:name w:val="HTML 预设格式 Char"/>
    <w:basedOn w:val="42"/>
    <w:link w:val="36"/>
    <w:qFormat/>
    <w:uiPriority w:val="99"/>
    <w:rPr>
      <w:rFonts w:ascii="宋体" w:hAnsi="宋体" w:cs="宋体"/>
      <w:sz w:val="24"/>
      <w:szCs w:val="24"/>
    </w:rPr>
  </w:style>
  <w:style w:type="paragraph" w:customStyle="1" w:styleId="157">
    <w:name w:val="WPSOffice手动目录 1"/>
    <w:qFormat/>
    <w:uiPriority w:val="0"/>
    <w:rPr>
      <w:rFonts w:ascii="Times New Roman" w:hAnsi="Times New Roman" w:eastAsia="宋体" w:cs="Times New Roman"/>
      <w:lang w:val="en-US" w:eastAsia="zh-CN" w:bidi="ar-SA"/>
    </w:rPr>
  </w:style>
  <w:style w:type="paragraph" w:styleId="158">
    <w:name w:val="List Paragraph"/>
    <w:basedOn w:val="1"/>
    <w:unhideWhenUsed/>
    <w:qFormat/>
    <w:uiPriority w:val="99"/>
    <w:pPr>
      <w:ind w:firstLine="420" w:firstLineChars="200"/>
    </w:pPr>
  </w:style>
  <w:style w:type="character" w:customStyle="1" w:styleId="159">
    <w:name w:val="纯文本 Char"/>
    <w:basedOn w:val="42"/>
    <w:link w:val="17"/>
    <w:qFormat/>
    <w:uiPriority w:val="0"/>
    <w:rPr>
      <w:rFonts w:ascii="宋体" w:hAnsi="Courier New" w:cs="Courier New"/>
      <w:kern w:val="2"/>
      <w:sz w:val="21"/>
      <w:szCs w:val="21"/>
    </w:rPr>
  </w:style>
  <w:style w:type="character" w:customStyle="1" w:styleId="160">
    <w:name w:val="页脚 Char"/>
    <w:basedOn w:val="42"/>
    <w:link w:val="23"/>
    <w:qFormat/>
    <w:uiPriority w:val="99"/>
    <w:rPr>
      <w:kern w:val="2"/>
      <w:sz w:val="18"/>
      <w:szCs w:val="18"/>
    </w:rPr>
  </w:style>
  <w:style w:type="paragraph" w:customStyle="1" w:styleId="161">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162">
    <w:name w:val="日期 Char"/>
    <w:basedOn w:val="42"/>
    <w:link w:val="20"/>
    <w:qFormat/>
    <w:uiPriority w:val="0"/>
    <w:rPr>
      <w:rFonts w:ascii="Times New Roman" w:hAnsi="Times New Roman" w:eastAsia="宋体" w:cs="Times New Roman"/>
      <w:kern w:val="2"/>
      <w:sz w:val="21"/>
      <w:szCs w:val="24"/>
    </w:rPr>
  </w:style>
  <w:style w:type="character" w:customStyle="1" w:styleId="163">
    <w:name w:val="批注文字 Char"/>
    <w:basedOn w:val="42"/>
    <w:link w:val="10"/>
    <w:qFormat/>
    <w:uiPriority w:val="0"/>
    <w:rPr>
      <w:rFonts w:ascii="Times New Roman" w:hAnsi="Times New Roman" w:eastAsia="宋体" w:cs="Times New Roman"/>
      <w:kern w:val="2"/>
      <w:sz w:val="21"/>
      <w:szCs w:val="24"/>
    </w:rPr>
  </w:style>
  <w:style w:type="character" w:customStyle="1" w:styleId="164">
    <w:name w:val="批注主题 Char"/>
    <w:basedOn w:val="163"/>
    <w:link w:val="39"/>
    <w:qFormat/>
    <w:uiPriority w:val="0"/>
    <w:rPr>
      <w:rFonts w:ascii="Times New Roman" w:hAnsi="Times New Roman" w:eastAsia="宋体" w:cs="Times New Roman"/>
      <w:b/>
      <w:bCs/>
      <w:kern w:val="2"/>
      <w:sz w:val="21"/>
      <w:szCs w:val="24"/>
    </w:rPr>
  </w:style>
  <w:style w:type="paragraph" w:customStyle="1" w:styleId="165">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66">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167">
    <w:name w:val="content-right_8zs401"/>
    <w:basedOn w:val="42"/>
    <w:qFormat/>
    <w:uiPriority w:val="0"/>
  </w:style>
  <w:style w:type="paragraph" w:customStyle="1" w:styleId="168">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49FF16-CC06-4E92-B513-6444910A041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14</Pages>
  <Words>7035</Words>
  <Characters>7733</Characters>
  <Lines>77</Lines>
  <Paragraphs>21</Paragraphs>
  <TotalTime>3</TotalTime>
  <ScaleCrop>false</ScaleCrop>
  <LinksUpToDate>false</LinksUpToDate>
  <CharactersWithSpaces>7893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2022-09-20T06:01:00Z</dcterms:created>
  <dc:creator>CNIS</dc:creator>
  <cp:lastModifiedBy>旋风的恸哭</cp:lastModifiedBy>
  <cp:lastPrinted>2021-03-31T05:20:00Z</cp:lastPrinted>
  <dcterms:modified xsi:type="dcterms:W3CDTF">2022-10-14T02:06:14Z</dcterms:modified>
  <dc:title>标准名称</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D8BEF91B411B4456A9D0F46DEB0847CA</vt:lpwstr>
  </property>
</Properties>
</file>